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D0" w:rsidRDefault="002E0EEA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新生心理测评网络操作</w:t>
      </w:r>
      <w:r>
        <w:rPr>
          <w:rFonts w:hint="eastAsia"/>
          <w:b/>
          <w:sz w:val="32"/>
          <w:szCs w:val="32"/>
        </w:rPr>
        <w:t>指南</w:t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、输入网址：</w:t>
      </w:r>
      <w:r>
        <w:rPr>
          <w:rFonts w:ascii="仿宋_GB2312" w:eastAsia="仿宋_GB2312" w:hAnsi="宋体"/>
          <w:b/>
          <w:sz w:val="32"/>
          <w:szCs w:val="32"/>
        </w:rPr>
        <w:t>http://psycorner.sysu.edu.cn</w:t>
      </w:r>
      <w:r>
        <w:rPr>
          <w:rFonts w:ascii="宋体" w:hAnsi="宋体" w:hint="eastAsia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点击右下角“心理测评”栏目</w:t>
      </w:r>
      <w:r>
        <w:rPr>
          <w:rFonts w:ascii="宋体" w:hAnsi="宋体" w:hint="eastAsia"/>
          <w:sz w:val="32"/>
          <w:szCs w:val="32"/>
        </w:rPr>
        <w:t>，如图所示：</w:t>
      </w:r>
    </w:p>
    <w:p w:rsidR="006A0AD0" w:rsidRDefault="002E0EEA">
      <w:pPr>
        <w:spacing w:line="360" w:lineRule="auto"/>
        <w:ind w:left="3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>
            <wp:extent cx="5274310" cy="3792855"/>
            <wp:effectExtent l="0" t="0" r="254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、点击进入后，在该页界面登录框中登录，指导学生输入账号登录，如图所示：</w:t>
      </w:r>
    </w:p>
    <w:p w:rsidR="006A0AD0" w:rsidRDefault="002E0EEA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用户名：学号</w:t>
      </w:r>
    </w:p>
    <w:p w:rsidR="006A0AD0" w:rsidRDefault="002E0EEA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密码：学号</w:t>
      </w:r>
    </w:p>
    <w:p w:rsidR="006A0AD0" w:rsidRDefault="002E0EEA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  <w:u w:val="single"/>
        </w:rPr>
        <w:t>请务必使用自己的学号登陆，不可乱填、不可使用其他人的学号登陆</w:t>
      </w:r>
      <w:r>
        <w:rPr>
          <w:rFonts w:ascii="宋体" w:hAnsi="宋体" w:hint="eastAsia"/>
          <w:b/>
          <w:color w:val="FF0000"/>
          <w:sz w:val="32"/>
          <w:szCs w:val="32"/>
          <w:u w:val="single"/>
        </w:rPr>
        <w:t>。</w:t>
      </w:r>
    </w:p>
    <w:p w:rsidR="006A0AD0" w:rsidRDefault="006A0AD0">
      <w:pPr>
        <w:spacing w:line="360" w:lineRule="auto"/>
        <w:ind w:left="360" w:firstLineChars="100" w:firstLine="320"/>
        <w:rPr>
          <w:rFonts w:ascii="宋体" w:hAnsi="宋体"/>
          <w:sz w:val="32"/>
          <w:szCs w:val="32"/>
        </w:rPr>
      </w:pP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lastRenderedPageBreak/>
        <w:drawing>
          <wp:inline distT="0" distB="0" distL="0" distR="0">
            <wp:extent cx="4704080" cy="2646045"/>
            <wp:effectExtent l="0" t="0" r="1270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184" cy="264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D0" w:rsidRDefault="002E0EEA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、经过步骤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之后便进入学生界面，如图：</w:t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>
            <wp:extent cx="4740910" cy="19050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2878" cy="190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D0" w:rsidRDefault="006A0AD0">
      <w:pPr>
        <w:spacing w:line="360" w:lineRule="auto"/>
        <w:rPr>
          <w:rFonts w:ascii="宋体" w:hAnsi="宋体"/>
          <w:sz w:val="32"/>
          <w:szCs w:val="32"/>
        </w:rPr>
      </w:pP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、在左侧“个人信息中心—</w:t>
      </w:r>
      <w:r>
        <w:rPr>
          <w:rFonts w:ascii="宋体" w:hAnsi="宋体" w:hint="eastAsia"/>
          <w:b/>
          <w:sz w:val="32"/>
          <w:szCs w:val="32"/>
        </w:rPr>
        <w:t>&gt;</w:t>
      </w:r>
      <w:r>
        <w:rPr>
          <w:rFonts w:ascii="宋体" w:hAnsi="宋体" w:hint="eastAsia"/>
          <w:b/>
          <w:sz w:val="32"/>
          <w:szCs w:val="32"/>
        </w:rPr>
        <w:t>登录密码修改”，进行密码修改，如图：</w:t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>
            <wp:extent cx="5266690" cy="1406525"/>
            <wp:effectExtent l="0" t="0" r="1016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、在“个人信息中心—</w:t>
      </w:r>
      <w:r>
        <w:rPr>
          <w:rFonts w:ascii="宋体" w:hAnsi="宋体" w:hint="eastAsia"/>
          <w:b/>
          <w:sz w:val="32"/>
          <w:szCs w:val="32"/>
        </w:rPr>
        <w:t>&gt;</w:t>
      </w:r>
      <w:r>
        <w:rPr>
          <w:rFonts w:ascii="宋体" w:hAnsi="宋体" w:hint="eastAsia"/>
          <w:b/>
          <w:sz w:val="32"/>
          <w:szCs w:val="32"/>
        </w:rPr>
        <w:t>个人资料修改”，进行个人资料的填写，如图：</w:t>
      </w:r>
      <w:r>
        <w:rPr>
          <w:rFonts w:ascii="宋体" w:hAnsi="宋体"/>
          <w:b/>
          <w:sz w:val="32"/>
          <w:szCs w:val="32"/>
        </w:rPr>
        <w:br/>
      </w:r>
      <w:r>
        <w:rPr>
          <w:rFonts w:ascii="宋体" w:hAnsi="宋体"/>
          <w:noProof/>
          <w:sz w:val="32"/>
          <w:szCs w:val="32"/>
        </w:rPr>
        <w:lastRenderedPageBreak/>
        <w:drawing>
          <wp:inline distT="0" distB="0" distL="0" distR="0">
            <wp:extent cx="5275580" cy="1828800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4679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D0" w:rsidRDefault="006A0AD0">
      <w:pPr>
        <w:spacing w:line="360" w:lineRule="auto"/>
        <w:rPr>
          <w:rFonts w:ascii="宋体" w:hAnsi="宋体"/>
          <w:b/>
          <w:color w:val="FF0000"/>
          <w:sz w:val="32"/>
          <w:szCs w:val="32"/>
        </w:rPr>
      </w:pPr>
    </w:p>
    <w:p w:rsidR="006A0AD0" w:rsidRDefault="002E0EEA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、点击“个性化辅导中心—</w:t>
      </w:r>
      <w:r>
        <w:rPr>
          <w:rFonts w:ascii="宋体" w:hAnsi="宋体" w:hint="eastAsia"/>
          <w:b/>
          <w:sz w:val="32"/>
          <w:szCs w:val="32"/>
        </w:rPr>
        <w:t>&gt;</w:t>
      </w:r>
      <w:r>
        <w:rPr>
          <w:rFonts w:ascii="宋体" w:hAnsi="宋体" w:hint="eastAsia"/>
          <w:b/>
          <w:sz w:val="32"/>
          <w:szCs w:val="32"/>
        </w:rPr>
        <w:t>在线测评”，如图：</w:t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drawing>
          <wp:inline distT="0" distB="0" distL="0" distR="0">
            <wp:extent cx="6435725" cy="1442085"/>
            <wp:effectExtent l="0" t="0" r="3175" b="5715"/>
            <wp:docPr id="5" name="图片 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命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D0" w:rsidRDefault="002E0EEA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、点击要测量的量表即可进入测量，如上图红色标识部份。指导学生看清电脑上的指导语，然后点击“开始”进入测量。如图：</w:t>
      </w:r>
    </w:p>
    <w:p w:rsidR="006A0AD0" w:rsidRDefault="002E0EE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w:drawing>
          <wp:inline distT="0" distB="0" distL="0" distR="0">
            <wp:extent cx="5275580" cy="1890395"/>
            <wp:effectExtent l="0" t="0" r="127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D0" w:rsidRDefault="002E0EEA">
      <w:pPr>
        <w:spacing w:line="360" w:lineRule="auto"/>
        <w:rPr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、测量完成后，请点击“做完了”、“退出系统”，并结束测评。</w:t>
      </w:r>
    </w:p>
    <w:p w:rsidR="006A0AD0" w:rsidRDefault="006A0AD0"/>
    <w:p w:rsidR="006A0AD0" w:rsidRDefault="006A0AD0">
      <w:bookmarkStart w:id="0" w:name="_GoBack"/>
      <w:bookmarkEnd w:id="0"/>
    </w:p>
    <w:sectPr w:rsidR="006A0AD0" w:rsidSect="006A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EEA" w:rsidRDefault="002E0EEA" w:rsidP="002E0EEA">
      <w:r>
        <w:separator/>
      </w:r>
    </w:p>
  </w:endnote>
  <w:endnote w:type="continuationSeparator" w:id="0">
    <w:p w:rsidR="002E0EEA" w:rsidRDefault="002E0EEA" w:rsidP="002E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EEA" w:rsidRDefault="002E0EEA" w:rsidP="002E0EEA">
      <w:r>
        <w:separator/>
      </w:r>
    </w:p>
  </w:footnote>
  <w:footnote w:type="continuationSeparator" w:id="0">
    <w:p w:rsidR="002E0EEA" w:rsidRDefault="002E0EEA" w:rsidP="002E0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D0B"/>
    <w:rsid w:val="002E0EEA"/>
    <w:rsid w:val="006A0AD0"/>
    <w:rsid w:val="00C45A35"/>
    <w:rsid w:val="00E92D0B"/>
    <w:rsid w:val="00E9392F"/>
    <w:rsid w:val="00FF60F5"/>
    <w:rsid w:val="09772298"/>
    <w:rsid w:val="0FC82650"/>
    <w:rsid w:val="1B52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A0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A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A0A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A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0A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Windows 用户</cp:lastModifiedBy>
  <cp:revision>2</cp:revision>
  <dcterms:created xsi:type="dcterms:W3CDTF">2017-08-21T02:38:00Z</dcterms:created>
  <dcterms:modified xsi:type="dcterms:W3CDTF">2017-08-21T02:38:00Z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