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28"/>
        </w:rPr>
      </w:pPr>
      <w:r>
        <w:rPr>
          <w:rFonts w:hint="eastAsia"/>
          <w:b/>
          <w:bCs/>
          <w:sz w:val="28"/>
          <w:szCs w:val="28"/>
        </w:rPr>
        <w:t>2</w:t>
      </w:r>
      <w:r>
        <w:rPr>
          <w:b/>
          <w:bCs/>
          <w:sz w:val="28"/>
          <w:szCs w:val="28"/>
        </w:rPr>
        <w:t>01</w:t>
      </w:r>
      <w:r>
        <w:rPr>
          <w:rFonts w:hint="eastAsia"/>
          <w:b/>
          <w:bCs/>
          <w:sz w:val="28"/>
          <w:szCs w:val="28"/>
          <w:lang w:val="en-US" w:eastAsia="zh-CN"/>
        </w:rPr>
        <w:t>9</w:t>
      </w:r>
      <w:bookmarkStart w:id="0" w:name="_GoBack"/>
      <w:bookmarkEnd w:id="0"/>
      <w:r>
        <w:rPr>
          <w:rFonts w:hint="eastAsia"/>
          <w:b/>
          <w:bCs/>
          <w:sz w:val="28"/>
          <w:szCs w:val="28"/>
        </w:rPr>
        <w:t>年昆士兰大学、格里菲斯大学短期交流学习项目初步行程安排</w:t>
      </w:r>
    </w:p>
    <w:tbl>
      <w:tblPr>
        <w:tblStyle w:val="4"/>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848"/>
        <w:gridCol w:w="7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exact"/>
        </w:trPr>
        <w:tc>
          <w:tcPr>
            <w:tcW w:w="956" w:type="dxa"/>
            <w:noWrap w:val="0"/>
            <w:vAlign w:val="center"/>
          </w:tcPr>
          <w:p>
            <w:pPr>
              <w:widowControl/>
              <w:jc w:val="center"/>
              <w:rPr>
                <w:rFonts w:hint="eastAsia" w:ascii="仿宋_GB2312" w:hAnsi="宋体" w:eastAsia="仿宋_GB2312" w:cs="宋体"/>
                <w:b/>
                <w:kern w:val="0"/>
                <w:sz w:val="20"/>
                <w:szCs w:val="22"/>
              </w:rPr>
            </w:pPr>
            <w:r>
              <w:rPr>
                <w:rFonts w:hint="eastAsia" w:ascii="仿宋_GB2312" w:hAnsi="宋体" w:eastAsia="仿宋_GB2312" w:cs="宋体"/>
                <w:b/>
                <w:kern w:val="0"/>
                <w:sz w:val="20"/>
                <w:szCs w:val="22"/>
              </w:rPr>
              <w:t>日期</w:t>
            </w:r>
          </w:p>
        </w:tc>
        <w:tc>
          <w:tcPr>
            <w:tcW w:w="848" w:type="dxa"/>
            <w:noWrap w:val="0"/>
            <w:vAlign w:val="center"/>
          </w:tcPr>
          <w:p>
            <w:pPr>
              <w:widowControl/>
              <w:jc w:val="center"/>
              <w:rPr>
                <w:rFonts w:hint="eastAsia" w:ascii="仿宋_GB2312" w:hAnsi="宋体" w:eastAsia="仿宋_GB2312" w:cs="宋体"/>
                <w:b/>
                <w:kern w:val="0"/>
                <w:sz w:val="20"/>
                <w:szCs w:val="22"/>
              </w:rPr>
            </w:pPr>
            <w:r>
              <w:rPr>
                <w:rFonts w:hint="eastAsia" w:ascii="仿宋_GB2312" w:hAnsi="宋体" w:eastAsia="仿宋_GB2312" w:cs="宋体"/>
                <w:b/>
                <w:kern w:val="0"/>
                <w:sz w:val="20"/>
                <w:szCs w:val="22"/>
              </w:rPr>
              <w:t>时间</w:t>
            </w:r>
          </w:p>
        </w:tc>
        <w:tc>
          <w:tcPr>
            <w:tcW w:w="7216" w:type="dxa"/>
            <w:noWrap w:val="0"/>
            <w:vAlign w:val="center"/>
          </w:tcPr>
          <w:p>
            <w:pPr>
              <w:widowControl/>
              <w:jc w:val="center"/>
              <w:rPr>
                <w:rFonts w:hint="eastAsia" w:ascii="仿宋_GB2312" w:hAnsi="宋体" w:eastAsia="仿宋_GB2312" w:cs="宋体"/>
                <w:b/>
                <w:kern w:val="0"/>
                <w:sz w:val="20"/>
                <w:szCs w:val="22"/>
              </w:rPr>
            </w:pPr>
            <w:r>
              <w:rPr>
                <w:rFonts w:hint="eastAsia" w:ascii="仿宋_GB2312" w:hAnsi="宋体" w:eastAsia="仿宋_GB2312" w:cs="宋体"/>
                <w:b/>
                <w:kern w:val="0"/>
                <w:sz w:val="20"/>
                <w:szCs w:val="22"/>
              </w:rPr>
              <w:t>任务安排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exact"/>
        </w:trPr>
        <w:tc>
          <w:tcPr>
            <w:tcW w:w="956" w:type="dxa"/>
            <w:noWrap w:val="0"/>
            <w:vAlign w:val="center"/>
          </w:tcPr>
          <w:p>
            <w:pPr>
              <w:widowControl/>
              <w:jc w:val="center"/>
              <w:rPr>
                <w:rFonts w:hint="eastAsia" w:ascii="仿宋_GB2312" w:hAnsi="宋体" w:eastAsia="仿宋_GB2312" w:cs="宋体"/>
                <w:kern w:val="0"/>
                <w:sz w:val="20"/>
                <w:szCs w:val="22"/>
              </w:rPr>
            </w:pPr>
            <w:r>
              <w:rPr>
                <w:rFonts w:hint="eastAsia" w:ascii="仿宋_GB2312" w:hAnsi="宋体" w:eastAsia="仿宋_GB2312" w:cs="宋体"/>
                <w:kern w:val="0"/>
                <w:sz w:val="20"/>
                <w:szCs w:val="22"/>
              </w:rPr>
              <w:t>第1天</w:t>
            </w:r>
          </w:p>
        </w:tc>
        <w:tc>
          <w:tcPr>
            <w:tcW w:w="848" w:type="dxa"/>
            <w:noWrap w:val="0"/>
            <w:vAlign w:val="center"/>
          </w:tcPr>
          <w:p>
            <w:pPr>
              <w:jc w:val="center"/>
              <w:rPr>
                <w:rFonts w:hint="eastAsia" w:ascii="仿宋_GB2312" w:hAnsi="宋体" w:eastAsia="仿宋_GB2312" w:cs="宋体"/>
                <w:szCs w:val="22"/>
              </w:rPr>
            </w:pPr>
            <w:r>
              <w:rPr>
                <w:rFonts w:hint="eastAsia" w:ascii="仿宋_GB2312" w:hAnsi="宋体" w:eastAsia="仿宋_GB2312" w:cs="宋体"/>
                <w:szCs w:val="22"/>
              </w:rPr>
              <w:t>整天</w:t>
            </w:r>
          </w:p>
        </w:tc>
        <w:tc>
          <w:tcPr>
            <w:tcW w:w="7216" w:type="dxa"/>
            <w:noWrap w:val="0"/>
            <w:vAlign w:val="center"/>
          </w:tcPr>
          <w:p>
            <w:pPr>
              <w:jc w:val="both"/>
              <w:rPr>
                <w:rFonts w:hint="eastAsia" w:ascii="仿宋_GB2312" w:hAnsi="宋体" w:eastAsia="仿宋_GB2312" w:cs="宋体"/>
                <w:szCs w:val="22"/>
              </w:rPr>
            </w:pPr>
            <w:r>
              <w:rPr>
                <w:rFonts w:hint="eastAsia" w:ascii="仿宋_GB2312" w:hAnsi="宋体" w:eastAsia="仿宋_GB2312" w:cs="宋体"/>
                <w:szCs w:val="22"/>
              </w:rPr>
              <w:t>从广州飞往布里斯班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9" w:hRule="exact"/>
        </w:trPr>
        <w:tc>
          <w:tcPr>
            <w:tcW w:w="956" w:type="dxa"/>
            <w:vMerge w:val="restart"/>
            <w:noWrap w:val="0"/>
            <w:vAlign w:val="center"/>
          </w:tcPr>
          <w:p>
            <w:pPr>
              <w:widowControl/>
              <w:jc w:val="center"/>
              <w:rPr>
                <w:rFonts w:hint="eastAsia" w:ascii="仿宋_GB2312" w:hAnsi="宋体" w:eastAsia="仿宋_GB2312" w:cs="宋体"/>
                <w:kern w:val="0"/>
                <w:sz w:val="20"/>
                <w:szCs w:val="22"/>
              </w:rPr>
            </w:pPr>
            <w:r>
              <w:rPr>
                <w:rFonts w:hint="eastAsia" w:ascii="仿宋_GB2312" w:hAnsi="宋体" w:eastAsia="仿宋_GB2312" w:cs="宋体"/>
                <w:kern w:val="0"/>
                <w:sz w:val="20"/>
                <w:szCs w:val="22"/>
              </w:rPr>
              <w:t>第2天</w:t>
            </w:r>
          </w:p>
        </w:tc>
        <w:tc>
          <w:tcPr>
            <w:tcW w:w="848" w:type="dxa"/>
            <w:noWrap w:val="0"/>
            <w:vAlign w:val="center"/>
          </w:tcPr>
          <w:p>
            <w:pPr>
              <w:jc w:val="center"/>
              <w:rPr>
                <w:rFonts w:hint="eastAsia" w:ascii="仿宋_GB2312" w:hAnsi="宋体" w:eastAsia="仿宋_GB2312" w:cs="宋体"/>
                <w:szCs w:val="22"/>
              </w:rPr>
            </w:pPr>
            <w:r>
              <w:rPr>
                <w:rFonts w:hint="eastAsia" w:ascii="仿宋_GB2312" w:hAnsi="宋体" w:eastAsia="仿宋_GB2312" w:cs="宋体"/>
                <w:szCs w:val="22"/>
              </w:rPr>
              <w:t>上午</w:t>
            </w:r>
          </w:p>
        </w:tc>
        <w:tc>
          <w:tcPr>
            <w:tcW w:w="7216" w:type="dxa"/>
            <w:noWrap w:val="0"/>
            <w:vAlign w:val="center"/>
          </w:tcPr>
          <w:p>
            <w:pPr>
              <w:jc w:val="both"/>
              <w:rPr>
                <w:rFonts w:ascii="仿宋_GB2312" w:hAnsi="宋体" w:eastAsia="仿宋_GB2312" w:cs="宋体"/>
                <w:szCs w:val="22"/>
              </w:rPr>
            </w:pPr>
            <w:r>
              <w:rPr>
                <w:rFonts w:hint="eastAsia" w:ascii="仿宋_GB2312" w:hAnsi="宋体" w:eastAsia="仿宋_GB2312" w:cs="宋体"/>
                <w:szCs w:val="22"/>
              </w:rPr>
              <w:t>到达布里斯班，前往格里菲斯，项目第一阶段对接研讨会，双方学生确定分组，认领小组任务，商议项目实施方案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5" w:hRule="exact"/>
        </w:trPr>
        <w:tc>
          <w:tcPr>
            <w:tcW w:w="956" w:type="dxa"/>
            <w:vMerge w:val="continue"/>
            <w:noWrap w:val="0"/>
            <w:vAlign w:val="center"/>
          </w:tcPr>
          <w:p>
            <w:pPr>
              <w:widowControl/>
              <w:jc w:val="center"/>
              <w:rPr>
                <w:rFonts w:hint="eastAsia" w:ascii="仿宋_GB2312" w:hAnsi="宋体" w:eastAsia="仿宋_GB2312" w:cs="宋体"/>
                <w:kern w:val="0"/>
                <w:sz w:val="20"/>
                <w:szCs w:val="22"/>
              </w:rPr>
            </w:pPr>
          </w:p>
        </w:tc>
        <w:tc>
          <w:tcPr>
            <w:tcW w:w="848" w:type="dxa"/>
            <w:noWrap w:val="0"/>
            <w:vAlign w:val="center"/>
          </w:tcPr>
          <w:p>
            <w:pPr>
              <w:jc w:val="center"/>
              <w:rPr>
                <w:rFonts w:hint="eastAsia" w:ascii="仿宋_GB2312" w:hAnsi="宋体" w:eastAsia="仿宋_GB2312" w:cs="宋体"/>
                <w:szCs w:val="22"/>
              </w:rPr>
            </w:pPr>
            <w:r>
              <w:rPr>
                <w:rFonts w:hint="eastAsia" w:ascii="仿宋_GB2312" w:hAnsi="宋体" w:eastAsia="仿宋_GB2312" w:cs="宋体"/>
                <w:szCs w:val="22"/>
              </w:rPr>
              <w:t>下午</w:t>
            </w:r>
          </w:p>
        </w:tc>
        <w:tc>
          <w:tcPr>
            <w:tcW w:w="7216" w:type="dxa"/>
            <w:noWrap w:val="0"/>
            <w:vAlign w:val="center"/>
          </w:tcPr>
          <w:p>
            <w:pPr>
              <w:jc w:val="both"/>
              <w:rPr>
                <w:rFonts w:hint="eastAsia" w:ascii="仿宋_GB2312" w:hAnsi="宋体" w:eastAsia="仿宋_GB2312" w:cs="宋体"/>
                <w:szCs w:val="22"/>
              </w:rPr>
            </w:pPr>
            <w:r>
              <w:rPr>
                <w:rFonts w:hint="eastAsia" w:ascii="仿宋_GB2312" w:hAnsi="宋体" w:eastAsia="仿宋_GB2312" w:cs="宋体"/>
                <w:szCs w:val="22"/>
              </w:rPr>
              <w:t>参观格里菲斯大学自然科学学院实验室、环境未来研究所试验田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exact"/>
        </w:trPr>
        <w:tc>
          <w:tcPr>
            <w:tcW w:w="956" w:type="dxa"/>
            <w:noWrap w:val="0"/>
            <w:vAlign w:val="center"/>
          </w:tcPr>
          <w:p>
            <w:pPr>
              <w:widowControl/>
              <w:jc w:val="center"/>
              <w:rPr>
                <w:rFonts w:hint="eastAsia" w:ascii="仿宋_GB2312" w:hAnsi="宋体" w:eastAsia="仿宋_GB2312" w:cs="宋体"/>
                <w:color w:val="auto"/>
                <w:kern w:val="0"/>
                <w:sz w:val="20"/>
                <w:szCs w:val="22"/>
              </w:rPr>
            </w:pPr>
            <w:r>
              <w:rPr>
                <w:rFonts w:hint="eastAsia" w:ascii="仿宋_GB2312" w:hAnsi="宋体" w:eastAsia="仿宋_GB2312" w:cs="宋体"/>
                <w:color w:val="auto"/>
                <w:kern w:val="0"/>
                <w:sz w:val="20"/>
                <w:szCs w:val="22"/>
              </w:rPr>
              <w:t>第3天</w:t>
            </w:r>
          </w:p>
        </w:tc>
        <w:tc>
          <w:tcPr>
            <w:tcW w:w="848" w:type="dxa"/>
            <w:noWrap w:val="0"/>
            <w:vAlign w:val="center"/>
          </w:tcPr>
          <w:p>
            <w:pPr>
              <w:jc w:val="center"/>
              <w:rPr>
                <w:rFonts w:hint="eastAsia" w:ascii="仿宋_GB2312" w:hAnsi="宋体" w:eastAsia="仿宋_GB2312" w:cs="宋体"/>
                <w:color w:val="auto"/>
                <w:szCs w:val="22"/>
              </w:rPr>
            </w:pPr>
            <w:r>
              <w:rPr>
                <w:rFonts w:hint="eastAsia" w:ascii="仿宋_GB2312" w:hAnsi="宋体" w:eastAsia="仿宋_GB2312" w:cs="宋体"/>
                <w:color w:val="auto"/>
                <w:szCs w:val="22"/>
              </w:rPr>
              <w:t>整天</w:t>
            </w:r>
          </w:p>
        </w:tc>
        <w:tc>
          <w:tcPr>
            <w:tcW w:w="7216" w:type="dxa"/>
            <w:noWrap w:val="0"/>
            <w:vAlign w:val="center"/>
          </w:tcPr>
          <w:p>
            <w:pPr>
              <w:jc w:val="both"/>
              <w:rPr>
                <w:rFonts w:hint="eastAsia" w:ascii="仿宋_GB2312" w:hAnsi="宋体" w:eastAsia="仿宋_GB2312" w:cs="宋体"/>
                <w:color w:val="auto"/>
                <w:szCs w:val="22"/>
              </w:rPr>
            </w:pPr>
            <w:r>
              <w:rPr>
                <w:rFonts w:hint="eastAsia" w:ascii="仿宋_GB2312" w:hAnsi="宋体" w:eastAsia="仿宋_GB2312" w:cs="宋体"/>
                <w:color w:val="auto"/>
                <w:szCs w:val="22"/>
              </w:rPr>
              <w:t>参加第九届热带与亚热带地球化学国际会议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4" w:hRule="exact"/>
        </w:trPr>
        <w:tc>
          <w:tcPr>
            <w:tcW w:w="956" w:type="dxa"/>
            <w:vMerge w:val="restart"/>
            <w:noWrap w:val="0"/>
            <w:vAlign w:val="center"/>
          </w:tcPr>
          <w:p>
            <w:pPr>
              <w:widowControl/>
              <w:jc w:val="center"/>
              <w:rPr>
                <w:rFonts w:hint="eastAsia" w:ascii="仿宋_GB2312" w:hAnsi="宋体" w:eastAsia="仿宋_GB2312" w:cs="宋体"/>
                <w:kern w:val="0"/>
                <w:sz w:val="20"/>
                <w:szCs w:val="22"/>
              </w:rPr>
            </w:pPr>
            <w:r>
              <w:rPr>
                <w:rFonts w:hint="eastAsia" w:ascii="仿宋_GB2312" w:hAnsi="宋体" w:eastAsia="仿宋_GB2312" w:cs="宋体"/>
                <w:kern w:val="0"/>
                <w:sz w:val="20"/>
                <w:szCs w:val="22"/>
              </w:rPr>
              <w:t>第4天</w:t>
            </w:r>
          </w:p>
        </w:tc>
        <w:tc>
          <w:tcPr>
            <w:tcW w:w="848" w:type="dxa"/>
            <w:noWrap w:val="0"/>
            <w:vAlign w:val="center"/>
          </w:tcPr>
          <w:p>
            <w:pPr>
              <w:jc w:val="center"/>
              <w:rPr>
                <w:rFonts w:hint="eastAsia" w:ascii="仿宋_GB2312" w:hAnsi="宋体" w:eastAsia="仿宋_GB2312" w:cs="宋体"/>
                <w:szCs w:val="22"/>
              </w:rPr>
            </w:pPr>
            <w:r>
              <w:rPr>
                <w:rFonts w:hint="eastAsia" w:ascii="仿宋_GB2312" w:hAnsi="宋体" w:eastAsia="仿宋_GB2312" w:cs="宋体"/>
                <w:szCs w:val="22"/>
              </w:rPr>
              <w:t>上午</w:t>
            </w:r>
          </w:p>
        </w:tc>
        <w:tc>
          <w:tcPr>
            <w:tcW w:w="7216" w:type="dxa"/>
            <w:noWrap w:val="0"/>
            <w:vAlign w:val="center"/>
          </w:tcPr>
          <w:p>
            <w:pPr>
              <w:jc w:val="both"/>
              <w:rPr>
                <w:rFonts w:hint="eastAsia" w:ascii="仿宋_GB2312" w:hAnsi="宋体" w:eastAsia="仿宋_GB2312" w:cs="宋体"/>
                <w:szCs w:val="22"/>
              </w:rPr>
            </w:pPr>
            <w:r>
              <w:rPr>
                <w:rFonts w:hint="eastAsia" w:ascii="仿宋_GB2312" w:hAnsi="宋体" w:eastAsia="仿宋_GB2312" w:cs="宋体"/>
                <w:szCs w:val="22"/>
              </w:rPr>
              <w:t>参加徐志红教授和Rebecca Ford副教授主讲的关于食品安全和可持续食品生产的讲座（每个讲座将持续两小时）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7" w:hRule="exact"/>
        </w:trPr>
        <w:tc>
          <w:tcPr>
            <w:tcW w:w="956" w:type="dxa"/>
            <w:vMerge w:val="continue"/>
            <w:noWrap w:val="0"/>
            <w:vAlign w:val="center"/>
          </w:tcPr>
          <w:p>
            <w:pPr>
              <w:widowControl/>
              <w:jc w:val="center"/>
              <w:rPr>
                <w:rFonts w:hint="eastAsia" w:ascii="仿宋_GB2312" w:hAnsi="宋体" w:eastAsia="仿宋_GB2312" w:cs="宋体"/>
                <w:kern w:val="0"/>
                <w:sz w:val="20"/>
                <w:szCs w:val="22"/>
              </w:rPr>
            </w:pPr>
          </w:p>
        </w:tc>
        <w:tc>
          <w:tcPr>
            <w:tcW w:w="848" w:type="dxa"/>
            <w:noWrap w:val="0"/>
            <w:vAlign w:val="center"/>
          </w:tcPr>
          <w:p>
            <w:pPr>
              <w:jc w:val="center"/>
              <w:rPr>
                <w:rFonts w:hint="eastAsia" w:ascii="仿宋_GB2312" w:hAnsi="宋体" w:eastAsia="仿宋_GB2312" w:cs="宋体"/>
                <w:szCs w:val="22"/>
              </w:rPr>
            </w:pPr>
            <w:r>
              <w:rPr>
                <w:rFonts w:hint="eastAsia" w:ascii="仿宋_GB2312" w:hAnsi="宋体" w:eastAsia="仿宋_GB2312" w:cs="宋体"/>
                <w:szCs w:val="22"/>
              </w:rPr>
              <w:t>下午</w:t>
            </w:r>
          </w:p>
        </w:tc>
        <w:tc>
          <w:tcPr>
            <w:tcW w:w="7216" w:type="dxa"/>
            <w:noWrap w:val="0"/>
            <w:vAlign w:val="center"/>
          </w:tcPr>
          <w:p>
            <w:pPr>
              <w:jc w:val="both"/>
              <w:rPr>
                <w:rFonts w:hint="eastAsia" w:ascii="仿宋_GB2312" w:hAnsi="宋体" w:eastAsia="仿宋_GB2312" w:cs="宋体"/>
                <w:szCs w:val="22"/>
              </w:rPr>
            </w:pPr>
            <w:r>
              <w:rPr>
                <w:rFonts w:hint="eastAsia" w:ascii="仿宋_GB2312" w:hAnsi="宋体" w:eastAsia="仿宋_GB2312" w:cs="宋体"/>
                <w:szCs w:val="22"/>
              </w:rPr>
              <w:t>与对方学生共同上课，旁听相关专业课程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9" w:hRule="exact"/>
        </w:trPr>
        <w:tc>
          <w:tcPr>
            <w:tcW w:w="956" w:type="dxa"/>
            <w:vMerge w:val="restart"/>
            <w:noWrap w:val="0"/>
            <w:vAlign w:val="center"/>
          </w:tcPr>
          <w:p>
            <w:pPr>
              <w:widowControl/>
              <w:jc w:val="center"/>
              <w:rPr>
                <w:rFonts w:hint="eastAsia" w:ascii="仿宋_GB2312" w:hAnsi="宋体" w:eastAsia="仿宋_GB2312" w:cs="宋体"/>
                <w:kern w:val="0"/>
                <w:sz w:val="20"/>
                <w:szCs w:val="22"/>
              </w:rPr>
            </w:pPr>
            <w:r>
              <w:rPr>
                <w:rFonts w:hint="eastAsia" w:ascii="仿宋_GB2312" w:hAnsi="宋体" w:eastAsia="仿宋_GB2312" w:cs="宋体"/>
                <w:kern w:val="0"/>
                <w:sz w:val="20"/>
                <w:szCs w:val="22"/>
              </w:rPr>
              <w:t>第5天</w:t>
            </w:r>
          </w:p>
        </w:tc>
        <w:tc>
          <w:tcPr>
            <w:tcW w:w="848" w:type="dxa"/>
            <w:noWrap w:val="0"/>
            <w:vAlign w:val="center"/>
          </w:tcPr>
          <w:p>
            <w:pPr>
              <w:jc w:val="center"/>
              <w:rPr>
                <w:rFonts w:hint="eastAsia" w:ascii="仿宋_GB2312" w:hAnsi="宋体" w:eastAsia="仿宋_GB2312" w:cs="宋体"/>
                <w:szCs w:val="22"/>
              </w:rPr>
            </w:pPr>
            <w:r>
              <w:rPr>
                <w:rFonts w:hint="eastAsia" w:ascii="仿宋_GB2312" w:hAnsi="宋体" w:eastAsia="仿宋_GB2312" w:cs="宋体"/>
                <w:szCs w:val="22"/>
              </w:rPr>
              <w:t>上午</w:t>
            </w:r>
          </w:p>
        </w:tc>
        <w:tc>
          <w:tcPr>
            <w:tcW w:w="7216" w:type="dxa"/>
            <w:noWrap w:val="0"/>
            <w:vAlign w:val="center"/>
          </w:tcPr>
          <w:p>
            <w:pPr>
              <w:jc w:val="both"/>
              <w:rPr>
                <w:rFonts w:hint="eastAsia" w:ascii="仿宋_GB2312" w:hAnsi="宋体" w:eastAsia="仿宋_GB2312" w:cs="宋体"/>
                <w:szCs w:val="22"/>
              </w:rPr>
            </w:pPr>
            <w:r>
              <w:rPr>
                <w:rFonts w:hint="eastAsia" w:ascii="仿宋_GB2312" w:hAnsi="宋体" w:eastAsia="仿宋_GB2312" w:cs="宋体"/>
                <w:szCs w:val="22"/>
              </w:rPr>
              <w:t>由徐教授和Ford副教授介绍由中大与格里菲斯大学联合培养的3+1+1项目，该项目主要针对食品安全方向的本科生与硕士生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2" w:hRule="exact"/>
        </w:trPr>
        <w:tc>
          <w:tcPr>
            <w:tcW w:w="956" w:type="dxa"/>
            <w:vMerge w:val="continue"/>
            <w:noWrap w:val="0"/>
            <w:vAlign w:val="center"/>
          </w:tcPr>
          <w:p>
            <w:pPr>
              <w:widowControl/>
              <w:jc w:val="center"/>
              <w:rPr>
                <w:rFonts w:hint="eastAsia" w:ascii="仿宋_GB2312" w:hAnsi="宋体" w:eastAsia="仿宋_GB2312" w:cs="宋体"/>
                <w:kern w:val="0"/>
                <w:sz w:val="20"/>
                <w:szCs w:val="22"/>
              </w:rPr>
            </w:pPr>
          </w:p>
        </w:tc>
        <w:tc>
          <w:tcPr>
            <w:tcW w:w="848" w:type="dxa"/>
            <w:noWrap w:val="0"/>
            <w:vAlign w:val="center"/>
          </w:tcPr>
          <w:p>
            <w:pPr>
              <w:jc w:val="center"/>
              <w:rPr>
                <w:rFonts w:hint="eastAsia" w:ascii="仿宋_GB2312" w:hAnsi="宋体" w:eastAsia="仿宋_GB2312" w:cs="宋体"/>
                <w:szCs w:val="22"/>
              </w:rPr>
            </w:pPr>
            <w:r>
              <w:rPr>
                <w:rFonts w:hint="eastAsia" w:ascii="仿宋_GB2312" w:hAnsi="宋体" w:eastAsia="仿宋_GB2312" w:cs="宋体"/>
                <w:szCs w:val="22"/>
              </w:rPr>
              <w:t>下午</w:t>
            </w:r>
          </w:p>
        </w:tc>
        <w:tc>
          <w:tcPr>
            <w:tcW w:w="7216" w:type="dxa"/>
            <w:noWrap w:val="0"/>
            <w:vAlign w:val="center"/>
          </w:tcPr>
          <w:p>
            <w:pPr>
              <w:jc w:val="both"/>
              <w:rPr>
                <w:rFonts w:ascii="仿宋_GB2312" w:hAnsi="宋体" w:eastAsia="仿宋_GB2312" w:cs="宋体"/>
                <w:szCs w:val="22"/>
              </w:rPr>
            </w:pPr>
            <w:r>
              <w:rPr>
                <w:rFonts w:hint="eastAsia" w:ascii="仿宋_GB2312" w:hAnsi="宋体" w:eastAsia="仿宋_GB2312" w:cs="宋体"/>
                <w:szCs w:val="22"/>
              </w:rPr>
              <w:t>参加Zhao Huijun教授关于清洁能源及资源循环利用的主题讲座并进行海外学习第一阶段总结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7" w:hRule="exact"/>
        </w:trPr>
        <w:tc>
          <w:tcPr>
            <w:tcW w:w="956" w:type="dxa"/>
            <w:vMerge w:val="restart"/>
            <w:noWrap w:val="0"/>
            <w:vAlign w:val="center"/>
          </w:tcPr>
          <w:p>
            <w:pPr>
              <w:widowControl/>
              <w:jc w:val="center"/>
              <w:rPr>
                <w:rFonts w:hint="eastAsia" w:ascii="仿宋_GB2312" w:hAnsi="宋体" w:eastAsia="仿宋_GB2312" w:cs="宋体"/>
                <w:kern w:val="0"/>
                <w:sz w:val="20"/>
                <w:szCs w:val="22"/>
              </w:rPr>
            </w:pPr>
            <w:r>
              <w:rPr>
                <w:rFonts w:hint="eastAsia" w:ascii="仿宋_GB2312" w:hAnsi="宋体" w:eastAsia="仿宋_GB2312" w:cs="宋体"/>
                <w:kern w:val="0"/>
                <w:sz w:val="20"/>
                <w:szCs w:val="22"/>
              </w:rPr>
              <w:t>第6天</w:t>
            </w:r>
          </w:p>
        </w:tc>
        <w:tc>
          <w:tcPr>
            <w:tcW w:w="848" w:type="dxa"/>
            <w:noWrap w:val="0"/>
            <w:vAlign w:val="center"/>
          </w:tcPr>
          <w:p>
            <w:pPr>
              <w:jc w:val="center"/>
              <w:rPr>
                <w:rFonts w:hint="eastAsia" w:ascii="仿宋_GB2312" w:hAnsi="宋体" w:eastAsia="仿宋_GB2312" w:cs="宋体"/>
                <w:szCs w:val="22"/>
              </w:rPr>
            </w:pPr>
            <w:r>
              <w:rPr>
                <w:rFonts w:hint="eastAsia" w:ascii="仿宋_GB2312" w:hAnsi="宋体" w:eastAsia="仿宋_GB2312" w:cs="宋体"/>
                <w:szCs w:val="22"/>
              </w:rPr>
              <w:t>上午</w:t>
            </w:r>
          </w:p>
        </w:tc>
        <w:tc>
          <w:tcPr>
            <w:tcW w:w="7216" w:type="dxa"/>
            <w:noWrap w:val="0"/>
            <w:vAlign w:val="center"/>
          </w:tcPr>
          <w:p>
            <w:pPr>
              <w:jc w:val="both"/>
              <w:rPr>
                <w:rFonts w:hint="eastAsia" w:ascii="仿宋_GB2312" w:hAnsi="宋体" w:eastAsia="仿宋_GB2312" w:cs="宋体"/>
                <w:szCs w:val="22"/>
              </w:rPr>
            </w:pPr>
            <w:r>
              <w:rPr>
                <w:rFonts w:hint="eastAsia" w:ascii="仿宋_GB2312" w:hAnsi="宋体" w:eastAsia="仿宋_GB2312" w:cs="宋体"/>
                <w:szCs w:val="22"/>
              </w:rPr>
              <w:t>从格里菲斯大学赶往昆士兰大学并参观昆士兰大学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9" w:hRule="exact"/>
        </w:trPr>
        <w:tc>
          <w:tcPr>
            <w:tcW w:w="956" w:type="dxa"/>
            <w:vMerge w:val="continue"/>
            <w:noWrap w:val="0"/>
            <w:vAlign w:val="center"/>
          </w:tcPr>
          <w:p>
            <w:pPr>
              <w:widowControl/>
              <w:jc w:val="center"/>
              <w:rPr>
                <w:rFonts w:hint="eastAsia" w:ascii="仿宋_GB2312" w:hAnsi="宋体" w:eastAsia="仿宋_GB2312" w:cs="宋体"/>
                <w:kern w:val="0"/>
                <w:sz w:val="20"/>
                <w:szCs w:val="22"/>
              </w:rPr>
            </w:pPr>
          </w:p>
        </w:tc>
        <w:tc>
          <w:tcPr>
            <w:tcW w:w="848" w:type="dxa"/>
            <w:noWrap w:val="0"/>
            <w:vAlign w:val="center"/>
          </w:tcPr>
          <w:p>
            <w:pPr>
              <w:jc w:val="center"/>
              <w:rPr>
                <w:rFonts w:hint="eastAsia" w:ascii="仿宋_GB2312" w:hAnsi="宋体" w:eastAsia="仿宋_GB2312" w:cs="宋体"/>
                <w:szCs w:val="22"/>
              </w:rPr>
            </w:pPr>
            <w:r>
              <w:rPr>
                <w:rFonts w:hint="eastAsia" w:ascii="仿宋_GB2312" w:hAnsi="宋体" w:eastAsia="仿宋_GB2312" w:cs="宋体"/>
                <w:szCs w:val="22"/>
              </w:rPr>
              <w:t>下午</w:t>
            </w:r>
          </w:p>
        </w:tc>
        <w:tc>
          <w:tcPr>
            <w:tcW w:w="7216" w:type="dxa"/>
            <w:noWrap w:val="0"/>
            <w:vAlign w:val="center"/>
          </w:tcPr>
          <w:p>
            <w:pPr>
              <w:jc w:val="both"/>
              <w:rPr>
                <w:rFonts w:hint="eastAsia" w:ascii="仿宋_GB2312" w:hAnsi="宋体" w:eastAsia="仿宋_GB2312" w:cs="宋体"/>
                <w:szCs w:val="22"/>
              </w:rPr>
            </w:pPr>
            <w:r>
              <w:rPr>
                <w:rFonts w:hint="eastAsia" w:ascii="仿宋_GB2312" w:hAnsi="宋体" w:eastAsia="仿宋_GB2312" w:cs="宋体"/>
                <w:szCs w:val="22"/>
              </w:rPr>
              <w:t>项目第二阶段对接研讨会，双方学生确定分组，分小组交流感情，互相分享学习、生活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7" w:hRule="exact"/>
        </w:trPr>
        <w:tc>
          <w:tcPr>
            <w:tcW w:w="956" w:type="dxa"/>
            <w:vMerge w:val="restart"/>
            <w:noWrap w:val="0"/>
            <w:vAlign w:val="center"/>
          </w:tcPr>
          <w:p>
            <w:pPr>
              <w:widowControl/>
              <w:jc w:val="center"/>
              <w:rPr>
                <w:rFonts w:hint="eastAsia" w:ascii="仿宋_GB2312" w:hAnsi="宋体" w:eastAsia="仿宋_GB2312" w:cs="宋体"/>
                <w:b/>
                <w:kern w:val="0"/>
                <w:sz w:val="20"/>
                <w:szCs w:val="22"/>
              </w:rPr>
            </w:pPr>
            <w:r>
              <w:rPr>
                <w:rFonts w:hint="eastAsia" w:ascii="仿宋_GB2312" w:hAnsi="宋体" w:eastAsia="仿宋_GB2312" w:cs="宋体"/>
                <w:kern w:val="0"/>
                <w:sz w:val="20"/>
                <w:szCs w:val="22"/>
              </w:rPr>
              <w:t>第7天</w:t>
            </w:r>
          </w:p>
        </w:tc>
        <w:tc>
          <w:tcPr>
            <w:tcW w:w="848" w:type="dxa"/>
            <w:noWrap w:val="0"/>
            <w:vAlign w:val="center"/>
          </w:tcPr>
          <w:p>
            <w:pPr>
              <w:jc w:val="center"/>
              <w:rPr>
                <w:rFonts w:hint="eastAsia" w:ascii="仿宋_GB2312" w:hAnsi="宋体" w:eastAsia="仿宋_GB2312" w:cs="宋体"/>
                <w:szCs w:val="22"/>
              </w:rPr>
            </w:pPr>
            <w:r>
              <w:rPr>
                <w:rFonts w:hint="eastAsia" w:ascii="仿宋_GB2312" w:hAnsi="宋体" w:eastAsia="仿宋_GB2312" w:cs="宋体"/>
                <w:szCs w:val="22"/>
              </w:rPr>
              <w:t>上午</w:t>
            </w:r>
          </w:p>
        </w:tc>
        <w:tc>
          <w:tcPr>
            <w:tcW w:w="7216" w:type="dxa"/>
            <w:noWrap w:val="0"/>
            <w:vAlign w:val="center"/>
          </w:tcPr>
          <w:p>
            <w:pPr>
              <w:jc w:val="both"/>
              <w:rPr>
                <w:rFonts w:hint="eastAsia" w:ascii="仿宋_GB2312" w:hAnsi="宋体" w:eastAsia="仿宋_GB2312" w:cs="宋体"/>
                <w:szCs w:val="22"/>
              </w:rPr>
            </w:pPr>
            <w:r>
              <w:rPr>
                <w:rFonts w:hint="eastAsia" w:ascii="仿宋_GB2312" w:hAnsi="宋体" w:eastAsia="仿宋_GB2312" w:cs="宋体"/>
                <w:szCs w:val="22"/>
              </w:rPr>
              <w:t>与对方学生共同上课，旁听相关专业课程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9" w:hRule="exact"/>
        </w:trPr>
        <w:tc>
          <w:tcPr>
            <w:tcW w:w="956" w:type="dxa"/>
            <w:vMerge w:val="continue"/>
            <w:noWrap w:val="0"/>
            <w:vAlign w:val="center"/>
          </w:tcPr>
          <w:p>
            <w:pPr>
              <w:widowControl/>
              <w:jc w:val="center"/>
              <w:rPr>
                <w:rFonts w:hint="eastAsia" w:ascii="仿宋_GB2312" w:hAnsi="宋体" w:eastAsia="仿宋_GB2312" w:cs="宋体"/>
                <w:kern w:val="0"/>
                <w:sz w:val="20"/>
                <w:szCs w:val="22"/>
              </w:rPr>
            </w:pPr>
          </w:p>
        </w:tc>
        <w:tc>
          <w:tcPr>
            <w:tcW w:w="848" w:type="dxa"/>
            <w:noWrap w:val="0"/>
            <w:vAlign w:val="center"/>
          </w:tcPr>
          <w:p>
            <w:pPr>
              <w:jc w:val="center"/>
              <w:rPr>
                <w:rFonts w:hint="eastAsia" w:ascii="仿宋_GB2312" w:hAnsi="宋体" w:eastAsia="仿宋_GB2312" w:cs="宋体"/>
                <w:szCs w:val="22"/>
              </w:rPr>
            </w:pPr>
            <w:r>
              <w:rPr>
                <w:rFonts w:hint="eastAsia" w:ascii="仿宋_GB2312" w:hAnsi="宋体" w:eastAsia="仿宋_GB2312" w:cs="宋体"/>
                <w:szCs w:val="22"/>
              </w:rPr>
              <w:t>下午</w:t>
            </w:r>
          </w:p>
        </w:tc>
        <w:tc>
          <w:tcPr>
            <w:tcW w:w="7216" w:type="dxa"/>
            <w:noWrap w:val="0"/>
            <w:vAlign w:val="center"/>
          </w:tcPr>
          <w:p>
            <w:pPr>
              <w:jc w:val="both"/>
              <w:rPr>
                <w:rFonts w:hint="eastAsia" w:ascii="仿宋_GB2312" w:hAnsi="宋体" w:eastAsia="仿宋_GB2312" w:cs="宋体"/>
                <w:szCs w:val="22"/>
              </w:rPr>
            </w:pPr>
            <w:r>
              <w:rPr>
                <w:rFonts w:hint="eastAsia" w:ascii="仿宋_GB2312" w:hAnsi="宋体" w:eastAsia="仿宋_GB2312" w:cs="宋体"/>
                <w:szCs w:val="22"/>
              </w:rPr>
              <w:t>参观昆士兰大学地球与环境科学学院，院长Jonathan Aitchison教授介绍学院新成立后的发展和教学定位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7" w:hRule="exact"/>
        </w:trPr>
        <w:tc>
          <w:tcPr>
            <w:tcW w:w="956" w:type="dxa"/>
            <w:vMerge w:val="restart"/>
            <w:noWrap w:val="0"/>
            <w:vAlign w:val="center"/>
          </w:tcPr>
          <w:p>
            <w:pPr>
              <w:widowControl/>
              <w:jc w:val="center"/>
              <w:rPr>
                <w:rFonts w:hint="eastAsia" w:ascii="仿宋_GB2312" w:hAnsi="宋体" w:eastAsia="仿宋_GB2312" w:cs="宋体"/>
                <w:kern w:val="0"/>
                <w:sz w:val="20"/>
                <w:szCs w:val="22"/>
              </w:rPr>
            </w:pPr>
            <w:r>
              <w:rPr>
                <w:rFonts w:hint="eastAsia" w:ascii="仿宋_GB2312" w:hAnsi="宋体" w:eastAsia="仿宋_GB2312" w:cs="宋体"/>
                <w:kern w:val="0"/>
                <w:sz w:val="20"/>
                <w:szCs w:val="22"/>
              </w:rPr>
              <w:t>第8天</w:t>
            </w:r>
          </w:p>
        </w:tc>
        <w:tc>
          <w:tcPr>
            <w:tcW w:w="848" w:type="dxa"/>
            <w:noWrap w:val="0"/>
            <w:vAlign w:val="center"/>
          </w:tcPr>
          <w:p>
            <w:pPr>
              <w:jc w:val="center"/>
              <w:rPr>
                <w:rFonts w:hint="eastAsia" w:ascii="仿宋_GB2312" w:hAnsi="宋体" w:eastAsia="仿宋_GB2312" w:cs="宋体"/>
                <w:szCs w:val="22"/>
              </w:rPr>
            </w:pPr>
            <w:r>
              <w:rPr>
                <w:rFonts w:hint="eastAsia" w:ascii="仿宋_GB2312" w:hAnsi="宋体" w:eastAsia="仿宋_GB2312" w:cs="宋体"/>
                <w:szCs w:val="22"/>
              </w:rPr>
              <w:t>上午</w:t>
            </w:r>
          </w:p>
        </w:tc>
        <w:tc>
          <w:tcPr>
            <w:tcW w:w="7216" w:type="dxa"/>
            <w:noWrap w:val="0"/>
            <w:vAlign w:val="center"/>
          </w:tcPr>
          <w:p>
            <w:pPr>
              <w:jc w:val="both"/>
              <w:rPr>
                <w:rFonts w:hint="eastAsia" w:ascii="仿宋_GB2312" w:hAnsi="宋体" w:eastAsia="仿宋_GB2312" w:cs="宋体"/>
                <w:szCs w:val="22"/>
              </w:rPr>
            </w:pPr>
            <w:r>
              <w:rPr>
                <w:rFonts w:hint="eastAsia" w:ascii="仿宋_GB2312" w:hAnsi="宋体" w:eastAsia="仿宋_GB2312" w:cs="宋体"/>
                <w:szCs w:val="22"/>
              </w:rPr>
              <w:t>邀请Jonathan Rhodes教授对环境管理政策决议进行专题讲座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9" w:hRule="exact"/>
        </w:trPr>
        <w:tc>
          <w:tcPr>
            <w:tcW w:w="956" w:type="dxa"/>
            <w:vMerge w:val="continue"/>
            <w:noWrap w:val="0"/>
            <w:vAlign w:val="center"/>
          </w:tcPr>
          <w:p>
            <w:pPr>
              <w:widowControl/>
              <w:jc w:val="center"/>
              <w:rPr>
                <w:rFonts w:hint="eastAsia" w:ascii="仿宋_GB2312" w:hAnsi="宋体" w:eastAsia="仿宋_GB2312" w:cs="宋体"/>
                <w:kern w:val="0"/>
                <w:sz w:val="20"/>
                <w:szCs w:val="22"/>
              </w:rPr>
            </w:pPr>
          </w:p>
        </w:tc>
        <w:tc>
          <w:tcPr>
            <w:tcW w:w="848" w:type="dxa"/>
            <w:noWrap w:val="0"/>
            <w:vAlign w:val="center"/>
          </w:tcPr>
          <w:p>
            <w:pPr>
              <w:jc w:val="center"/>
              <w:rPr>
                <w:rFonts w:hint="eastAsia" w:ascii="仿宋_GB2312" w:hAnsi="宋体" w:eastAsia="仿宋_GB2312" w:cs="宋体"/>
                <w:szCs w:val="22"/>
              </w:rPr>
            </w:pPr>
            <w:r>
              <w:rPr>
                <w:rFonts w:hint="eastAsia" w:ascii="仿宋_GB2312" w:hAnsi="宋体" w:eastAsia="仿宋_GB2312" w:cs="宋体"/>
                <w:szCs w:val="22"/>
              </w:rPr>
              <w:t>下午</w:t>
            </w:r>
          </w:p>
        </w:tc>
        <w:tc>
          <w:tcPr>
            <w:tcW w:w="7216" w:type="dxa"/>
            <w:noWrap w:val="0"/>
            <w:vAlign w:val="center"/>
          </w:tcPr>
          <w:p>
            <w:pPr>
              <w:jc w:val="both"/>
              <w:rPr>
                <w:rFonts w:hint="eastAsia" w:ascii="仿宋_GB2312" w:hAnsi="宋体" w:eastAsia="仿宋_GB2312" w:cs="宋体"/>
                <w:szCs w:val="22"/>
              </w:rPr>
            </w:pPr>
            <w:r>
              <w:rPr>
                <w:rFonts w:hint="eastAsia" w:ascii="仿宋_GB2312" w:hAnsi="宋体" w:eastAsia="仿宋_GB2312" w:cs="宋体"/>
                <w:szCs w:val="22"/>
              </w:rPr>
              <w:t>邀请昆士兰大学高级水管理中心副主任袁志国教授做“游离亚硝酸处理二沉池污泥提高污水处理效能及经济性”相关学术报告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3" w:hRule="exact"/>
        </w:trPr>
        <w:tc>
          <w:tcPr>
            <w:tcW w:w="956" w:type="dxa"/>
            <w:vMerge w:val="restart"/>
            <w:noWrap w:val="0"/>
            <w:vAlign w:val="center"/>
          </w:tcPr>
          <w:p>
            <w:pPr>
              <w:widowControl/>
              <w:jc w:val="center"/>
              <w:rPr>
                <w:rFonts w:ascii="仿宋_GB2312" w:hAnsi="宋体" w:eastAsia="仿宋_GB2312" w:cs="宋体"/>
                <w:kern w:val="0"/>
                <w:sz w:val="20"/>
                <w:szCs w:val="22"/>
              </w:rPr>
            </w:pPr>
            <w:r>
              <w:rPr>
                <w:rFonts w:hint="eastAsia" w:ascii="仿宋_GB2312" w:hAnsi="宋体" w:eastAsia="仿宋_GB2312" w:cs="宋体"/>
                <w:kern w:val="0"/>
                <w:sz w:val="20"/>
                <w:szCs w:val="22"/>
              </w:rPr>
              <w:t>第9天</w:t>
            </w:r>
          </w:p>
        </w:tc>
        <w:tc>
          <w:tcPr>
            <w:tcW w:w="848" w:type="dxa"/>
            <w:noWrap w:val="0"/>
            <w:vAlign w:val="center"/>
          </w:tcPr>
          <w:p>
            <w:pPr>
              <w:jc w:val="center"/>
              <w:rPr>
                <w:rFonts w:hint="eastAsia" w:ascii="仿宋_GB2312" w:hAnsi="宋体" w:eastAsia="仿宋_GB2312" w:cs="宋体"/>
                <w:szCs w:val="22"/>
              </w:rPr>
            </w:pPr>
            <w:r>
              <w:rPr>
                <w:rFonts w:hint="eastAsia" w:ascii="仿宋_GB2312" w:hAnsi="宋体" w:eastAsia="仿宋_GB2312" w:cs="宋体"/>
                <w:szCs w:val="22"/>
              </w:rPr>
              <w:t>上午</w:t>
            </w:r>
          </w:p>
        </w:tc>
        <w:tc>
          <w:tcPr>
            <w:tcW w:w="7216" w:type="dxa"/>
            <w:noWrap w:val="0"/>
            <w:vAlign w:val="center"/>
          </w:tcPr>
          <w:p>
            <w:pPr>
              <w:jc w:val="both"/>
              <w:rPr>
                <w:rFonts w:hint="eastAsia" w:ascii="仿宋_GB2312" w:hAnsi="宋体" w:eastAsia="仿宋_GB2312" w:cs="宋体"/>
                <w:szCs w:val="22"/>
              </w:rPr>
            </w:pPr>
            <w:r>
              <w:rPr>
                <w:rFonts w:hint="eastAsia" w:ascii="仿宋_GB2312" w:hAnsi="宋体" w:eastAsia="仿宋_GB2312" w:cs="宋体"/>
                <w:szCs w:val="22"/>
              </w:rPr>
              <w:t>参观地球与环境科学学院中心实验室，分小组学习大型仪器操作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7" w:hRule="exact"/>
        </w:trPr>
        <w:tc>
          <w:tcPr>
            <w:tcW w:w="956" w:type="dxa"/>
            <w:vMerge w:val="continue"/>
            <w:noWrap w:val="0"/>
            <w:vAlign w:val="center"/>
          </w:tcPr>
          <w:p>
            <w:pPr>
              <w:widowControl/>
              <w:jc w:val="center"/>
              <w:rPr>
                <w:rFonts w:ascii="仿宋_GB2312" w:hAnsi="宋体" w:eastAsia="仿宋_GB2312" w:cs="宋体"/>
                <w:kern w:val="0"/>
                <w:sz w:val="20"/>
                <w:szCs w:val="22"/>
              </w:rPr>
            </w:pPr>
          </w:p>
        </w:tc>
        <w:tc>
          <w:tcPr>
            <w:tcW w:w="848" w:type="dxa"/>
            <w:noWrap w:val="0"/>
            <w:vAlign w:val="center"/>
          </w:tcPr>
          <w:p>
            <w:pPr>
              <w:jc w:val="center"/>
              <w:rPr>
                <w:rFonts w:hint="eastAsia" w:ascii="仿宋_GB2312" w:hAnsi="宋体" w:eastAsia="仿宋_GB2312" w:cs="宋体"/>
                <w:szCs w:val="22"/>
              </w:rPr>
            </w:pPr>
            <w:r>
              <w:rPr>
                <w:rFonts w:hint="eastAsia" w:ascii="仿宋_GB2312" w:hAnsi="宋体" w:eastAsia="仿宋_GB2312" w:cs="宋体"/>
                <w:szCs w:val="22"/>
              </w:rPr>
              <w:t>下午</w:t>
            </w:r>
          </w:p>
        </w:tc>
        <w:tc>
          <w:tcPr>
            <w:tcW w:w="7216" w:type="dxa"/>
            <w:noWrap w:val="0"/>
            <w:vAlign w:val="center"/>
          </w:tcPr>
          <w:p>
            <w:pPr>
              <w:jc w:val="both"/>
              <w:rPr>
                <w:rFonts w:hint="eastAsia" w:ascii="仿宋_GB2312" w:hAnsi="宋体" w:eastAsia="仿宋_GB2312" w:cs="宋体"/>
                <w:szCs w:val="22"/>
              </w:rPr>
            </w:pPr>
            <w:r>
              <w:rPr>
                <w:rFonts w:hint="eastAsia" w:ascii="仿宋_GB2312" w:hAnsi="宋体" w:eastAsia="仿宋_GB2312" w:cs="宋体"/>
                <w:szCs w:val="22"/>
              </w:rPr>
              <w:t>进行海外学习项目总结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1" w:hRule="exact"/>
        </w:trPr>
        <w:tc>
          <w:tcPr>
            <w:tcW w:w="956" w:type="dxa"/>
            <w:noWrap w:val="0"/>
            <w:vAlign w:val="center"/>
          </w:tcPr>
          <w:p>
            <w:pPr>
              <w:widowControl/>
              <w:jc w:val="center"/>
              <w:rPr>
                <w:rFonts w:hint="eastAsia" w:ascii="仿宋_GB2312" w:hAnsi="宋体" w:eastAsia="仿宋_GB2312" w:cs="宋体"/>
                <w:kern w:val="0"/>
                <w:sz w:val="20"/>
                <w:szCs w:val="22"/>
              </w:rPr>
            </w:pPr>
            <w:r>
              <w:rPr>
                <w:rFonts w:hint="eastAsia" w:ascii="仿宋_GB2312" w:hAnsi="宋体" w:eastAsia="仿宋_GB2312" w:cs="宋体"/>
                <w:kern w:val="0"/>
                <w:sz w:val="20"/>
                <w:szCs w:val="22"/>
              </w:rPr>
              <w:t>第10天</w:t>
            </w:r>
          </w:p>
        </w:tc>
        <w:tc>
          <w:tcPr>
            <w:tcW w:w="848" w:type="dxa"/>
            <w:noWrap w:val="0"/>
            <w:vAlign w:val="center"/>
          </w:tcPr>
          <w:p>
            <w:pPr>
              <w:jc w:val="center"/>
              <w:rPr>
                <w:rFonts w:hint="eastAsia" w:ascii="仿宋_GB2312" w:hAnsi="宋体" w:eastAsia="仿宋_GB2312" w:cs="宋体"/>
                <w:szCs w:val="22"/>
              </w:rPr>
            </w:pPr>
            <w:r>
              <w:rPr>
                <w:rFonts w:hint="eastAsia" w:ascii="仿宋_GB2312" w:hAnsi="宋体" w:eastAsia="仿宋_GB2312" w:cs="宋体"/>
                <w:szCs w:val="22"/>
              </w:rPr>
              <w:t>整天</w:t>
            </w:r>
          </w:p>
        </w:tc>
        <w:tc>
          <w:tcPr>
            <w:tcW w:w="7216" w:type="dxa"/>
            <w:noWrap w:val="0"/>
            <w:vAlign w:val="center"/>
          </w:tcPr>
          <w:p>
            <w:pPr>
              <w:jc w:val="both"/>
              <w:rPr>
                <w:rFonts w:hint="eastAsia" w:ascii="仿宋_GB2312" w:hAnsi="宋体" w:eastAsia="仿宋_GB2312" w:cs="宋体"/>
                <w:szCs w:val="22"/>
              </w:rPr>
            </w:pPr>
            <w:r>
              <w:rPr>
                <w:rFonts w:hint="eastAsia" w:ascii="仿宋_GB2312" w:hAnsi="宋体" w:eastAsia="仿宋_GB2312" w:cs="宋体"/>
                <w:szCs w:val="22"/>
              </w:rPr>
              <w:t>从布里斯班飞往广州</w:t>
            </w:r>
          </w:p>
        </w:tc>
      </w:tr>
    </w:tbl>
    <w:p>
      <w:pPr>
        <w:jc w:val="both"/>
        <w:rPr>
          <w:rFonts w:hint="eastAsia" w:ascii="仿宋_GB2312" w:hAnsi="宋体" w:eastAsia="仿宋_GB2312" w:cs="宋体"/>
          <w:szCs w:val="2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F85"/>
    <w:rsid w:val="00117D0F"/>
    <w:rsid w:val="002544C8"/>
    <w:rsid w:val="003724A6"/>
    <w:rsid w:val="003E4744"/>
    <w:rsid w:val="0046715F"/>
    <w:rsid w:val="00912F85"/>
    <w:rsid w:val="00E742B2"/>
    <w:rsid w:val="00F25DA9"/>
    <w:rsid w:val="00FD563B"/>
    <w:rsid w:val="06D676AA"/>
    <w:rsid w:val="091D2045"/>
    <w:rsid w:val="10DA51ED"/>
    <w:rsid w:val="1F0D29D2"/>
    <w:rsid w:val="43181235"/>
    <w:rsid w:val="45524D48"/>
    <w:rsid w:val="48EC2C84"/>
    <w:rsid w:val="4E211B7B"/>
    <w:rsid w:val="50F1418A"/>
    <w:rsid w:val="50FF4C83"/>
    <w:rsid w:val="5CBD2B35"/>
    <w:rsid w:val="5E3C3095"/>
    <w:rsid w:val="61F948A3"/>
    <w:rsid w:val="68D91F22"/>
    <w:rsid w:val="691907B3"/>
    <w:rsid w:val="708E69DF"/>
    <w:rsid w:val="7D4130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6">
    <w:name w:val="Default Paragraph Font"/>
    <w:unhideWhenUsed/>
    <w:uiPriority w:val="1"/>
  </w:style>
  <w:style w:type="table" w:default="1" w:styleId="4">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110</Words>
  <Characters>630</Characters>
  <Lines>5</Lines>
  <Paragraphs>1</Paragraphs>
  <TotalTime>1</TotalTime>
  <ScaleCrop>false</ScaleCrop>
  <LinksUpToDate>false</LinksUpToDate>
  <CharactersWithSpaces>739</CharactersWithSpaces>
  <Application>WPS Office_11.1.0.8806_F1E327BC-269C-435d-A152-05C5408002CA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2017-05-05T07:42:00Z</dcterms:created>
  <dc:creator>Administrator</dc:creator>
  <cp:lastModifiedBy>Effie</cp:lastModifiedBy>
  <dcterms:modified xsi:type="dcterms:W3CDTF">2019-06-27T05:34:11Z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