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BC" w:rsidRDefault="007B535C">
      <w:pPr>
        <w:jc w:val="center"/>
        <w:rPr>
          <w:rStyle w:val="a6"/>
          <w:rFonts w:ascii="华文楷体" w:eastAsia="华文楷体" w:hAnsi="华文楷体" w:cs="华文楷体"/>
          <w:b w:val="0"/>
          <w:bCs w:val="0"/>
          <w:sz w:val="36"/>
        </w:rPr>
      </w:pPr>
      <w:r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环境科学与工程学院关于评选</w:t>
      </w:r>
      <w:r w:rsidR="00BB7309"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2021</w:t>
      </w:r>
      <w:r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学年度研究生</w:t>
      </w:r>
    </w:p>
    <w:p w:rsidR="009741BC" w:rsidRDefault="007B535C">
      <w:pPr>
        <w:jc w:val="center"/>
        <w:rPr>
          <w:rStyle w:val="a6"/>
          <w:rFonts w:ascii="华文楷体" w:eastAsia="华文楷体" w:hAnsi="华文楷体" w:cs="华文楷体"/>
          <w:b w:val="0"/>
          <w:bCs w:val="0"/>
          <w:sz w:val="36"/>
        </w:rPr>
      </w:pPr>
      <w:r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奖学金名额及奖励细则</w:t>
      </w:r>
    </w:p>
    <w:p w:rsidR="009741BC" w:rsidRDefault="009741BC">
      <w:pPr>
        <w:jc w:val="center"/>
        <w:rPr>
          <w:rStyle w:val="a6"/>
          <w:sz w:val="36"/>
        </w:rPr>
      </w:pPr>
    </w:p>
    <w:p w:rsidR="009741BC" w:rsidRDefault="009741BC">
      <w:pPr>
        <w:spacing w:after="0"/>
        <w:ind w:firstLineChars="200" w:firstLine="440"/>
      </w:pP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一、奖学金类型及要求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1、研究生国家奖学金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奖励金额：</w:t>
      </w:r>
      <w:r>
        <w:rPr>
          <w:rFonts w:ascii="华文仿宋" w:eastAsia="华文仿宋" w:hAnsi="华文仿宋" w:cs="华文仿宋" w:hint="eastAsia"/>
          <w:sz w:val="28"/>
          <w:szCs w:val="28"/>
        </w:rPr>
        <w:t>博士3万元/人，硕士2万元/人。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名额：</w:t>
      </w:r>
      <w:r>
        <w:rPr>
          <w:rFonts w:ascii="华文仿宋" w:eastAsia="华文仿宋" w:hAnsi="华文仿宋" w:cs="华文仿宋" w:hint="eastAsia"/>
          <w:sz w:val="28"/>
          <w:szCs w:val="28"/>
        </w:rPr>
        <w:t>博士</w:t>
      </w:r>
      <w:r w:rsidR="002D57BD">
        <w:rPr>
          <w:rFonts w:ascii="华文仿宋" w:eastAsia="华文仿宋" w:hAnsi="华文仿宋" w:cs="华文仿宋" w:hint="eastAsia"/>
          <w:sz w:val="28"/>
          <w:szCs w:val="28"/>
        </w:rPr>
        <w:t>3*</w:t>
      </w:r>
      <w:r>
        <w:rPr>
          <w:rFonts w:ascii="华文仿宋" w:eastAsia="华文仿宋" w:hAnsi="华文仿宋" w:cs="华文仿宋" w:hint="eastAsia"/>
          <w:sz w:val="28"/>
          <w:szCs w:val="28"/>
        </w:rPr>
        <w:t>人，学术学位硕士</w:t>
      </w:r>
      <w:r w:rsidR="002D57BD">
        <w:rPr>
          <w:rFonts w:ascii="华文仿宋" w:eastAsia="华文仿宋" w:hAnsi="华文仿宋" w:cs="华文仿宋" w:hint="eastAsia"/>
          <w:sz w:val="28"/>
          <w:szCs w:val="28"/>
        </w:rPr>
        <w:t>3*</w:t>
      </w:r>
      <w:r>
        <w:rPr>
          <w:rFonts w:ascii="华文仿宋" w:eastAsia="华文仿宋" w:hAnsi="华文仿宋" w:cs="华文仿宋" w:hint="eastAsia"/>
          <w:sz w:val="28"/>
          <w:szCs w:val="28"/>
        </w:rPr>
        <w:t>人，专业学位硕士</w:t>
      </w:r>
      <w:r w:rsidR="002D57BD">
        <w:rPr>
          <w:rFonts w:ascii="华文仿宋" w:eastAsia="华文仿宋" w:hAnsi="华文仿宋" w:cs="华文仿宋" w:hint="eastAsia"/>
          <w:sz w:val="28"/>
          <w:szCs w:val="28"/>
        </w:rPr>
        <w:t>2*</w:t>
      </w:r>
      <w:r>
        <w:rPr>
          <w:rFonts w:ascii="华文仿宋" w:eastAsia="华文仿宋" w:hAnsi="华文仿宋" w:cs="华文仿宋" w:hint="eastAsia"/>
          <w:sz w:val="28"/>
          <w:szCs w:val="28"/>
        </w:rPr>
        <w:t>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对象：</w:t>
      </w:r>
      <w:r>
        <w:rPr>
          <w:rFonts w:ascii="华文仿宋" w:eastAsia="华文仿宋" w:hAnsi="华文仿宋" w:cs="华文仿宋" w:hint="eastAsia"/>
          <w:color w:val="000000"/>
          <w:sz w:val="28"/>
          <w:szCs w:val="28"/>
          <w:shd w:val="clear" w:color="auto" w:fill="FFFFFF"/>
        </w:rPr>
        <w:t>除港澳台学生及外国留学生外，正常学制内已注册的非在职全日制研究生。硕博连读研究生注册为博士研究生前，按照硕士研究生身份申请国家奖学金；注册为博士研究生后，按照博士研究生身份申请国家奖学金。直博生注册为博士研究生后，按照博士研究生身份申请国家奖学金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报送材料：</w:t>
      </w:r>
      <w:r>
        <w:rPr>
          <w:rFonts w:ascii="华文仿宋" w:eastAsia="华文仿宋" w:hAnsi="华文仿宋" w:cs="华文仿宋" w:hint="eastAsia"/>
          <w:sz w:val="28"/>
          <w:szCs w:val="28"/>
        </w:rPr>
        <w:t>《中山大学2020学年研究生国家奖学金申请审批表》，学生评奖学年成绩单1份（成绩单须有培养单位研究生秘书签章，2020级新生除外），相关科研成果、获奖情况证明材料，研究生奖学金加分汇总表</w:t>
      </w:r>
      <w:r w:rsidR="007574FD">
        <w:rPr>
          <w:rFonts w:ascii="华文仿宋" w:eastAsia="华文仿宋" w:hAnsi="华文仿宋" w:cs="华文仿宋" w:hint="eastAsia"/>
          <w:sz w:val="28"/>
          <w:szCs w:val="28"/>
        </w:rPr>
        <w:t>、</w:t>
      </w:r>
      <w:r w:rsidR="007574FD" w:rsidRPr="007574FD">
        <w:rPr>
          <w:rFonts w:ascii="华文仿宋" w:eastAsia="华文仿宋" w:hAnsi="华文仿宋" w:cs="华文仿宋" w:hint="eastAsia"/>
          <w:b/>
          <w:sz w:val="28"/>
          <w:szCs w:val="28"/>
        </w:rPr>
        <w:t>推荐汇总表</w:t>
      </w:r>
      <w:r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2D57BD" w:rsidRDefault="002D57BD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 w:rsidRPr="002D57BD">
        <w:rPr>
          <w:rFonts w:ascii="华文仿宋" w:eastAsia="华文仿宋" w:hAnsi="华文仿宋" w:cs="华文仿宋" w:hint="eastAsia"/>
          <w:sz w:val="28"/>
          <w:szCs w:val="28"/>
          <w:highlight w:val="yellow"/>
        </w:rPr>
        <w:t>*</w:t>
      </w:r>
      <w:r w:rsidRPr="002D57BD">
        <w:rPr>
          <w:rFonts w:ascii="华文仿宋" w:eastAsia="华文仿宋" w:hAnsi="华文仿宋" w:cs="华文仿宋"/>
          <w:sz w:val="28"/>
          <w:szCs w:val="28"/>
          <w:highlight w:val="yellow"/>
        </w:rPr>
        <w:t xml:space="preserve"> </w:t>
      </w:r>
      <w:r w:rsidRPr="002D57BD">
        <w:rPr>
          <w:rFonts w:hint="eastAsia"/>
          <w:b/>
          <w:bCs/>
          <w:color w:val="000000"/>
          <w:highlight w:val="yellow"/>
        </w:rPr>
        <w:t>【请注意】研究生国家奖学金下达的名额为</w:t>
      </w:r>
      <w:r w:rsidRPr="002D57BD">
        <w:rPr>
          <w:rFonts w:hint="eastAsia"/>
          <w:b/>
          <w:bCs/>
          <w:color w:val="FF0000"/>
          <w:highlight w:val="yellow"/>
        </w:rPr>
        <w:t>推荐名额</w:t>
      </w:r>
      <w:r w:rsidRPr="002D57BD">
        <w:rPr>
          <w:rFonts w:hint="eastAsia"/>
          <w:b/>
          <w:bCs/>
          <w:color w:val="000000"/>
          <w:highlight w:val="yellow"/>
        </w:rPr>
        <w:t>，不是获奖名额，学院按程序评审后，报送学校，存在淘汰的情况，最终获奖名额以学校公示为准。</w:t>
      </w:r>
    </w:p>
    <w:p w:rsidR="009741BC" w:rsidRDefault="007B535C">
      <w:pPr>
        <w:spacing w:before="240"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2、广东光大升学深造奖学金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奖励金额：</w:t>
      </w:r>
      <w:r>
        <w:rPr>
          <w:rFonts w:ascii="华文仿宋" w:eastAsia="华文仿宋" w:hAnsi="华文仿宋" w:cs="华文仿宋" w:hint="eastAsia"/>
          <w:sz w:val="28"/>
          <w:szCs w:val="28"/>
        </w:rPr>
        <w:t>硕士研究生10000元/人。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名额：3</w:t>
      </w:r>
      <w:r>
        <w:rPr>
          <w:rFonts w:ascii="华文仿宋" w:eastAsia="华文仿宋" w:hAnsi="华文仿宋" w:cs="华文仿宋" w:hint="eastAsia"/>
          <w:sz w:val="28"/>
          <w:szCs w:val="28"/>
        </w:rPr>
        <w:t>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对象：</w:t>
      </w:r>
      <w:r>
        <w:rPr>
          <w:rFonts w:ascii="华文仿宋" w:eastAsia="华文仿宋" w:hAnsi="华文仿宋" w:cs="华文仿宋" w:hint="eastAsia"/>
          <w:sz w:val="28"/>
          <w:szCs w:val="28"/>
        </w:rPr>
        <w:t>正常学制内非在职全日制研究生；本科为中山大学的一年级</w:t>
      </w:r>
      <w:r w:rsidR="004A47C8">
        <w:rPr>
          <w:rFonts w:ascii="华文仿宋" w:eastAsia="华文仿宋" w:hAnsi="华文仿宋" w:cs="华文仿宋" w:hint="eastAsia"/>
          <w:sz w:val="28"/>
          <w:szCs w:val="28"/>
        </w:rPr>
        <w:t>（</w:t>
      </w:r>
      <w:r w:rsidR="00BB7309">
        <w:rPr>
          <w:rFonts w:ascii="华文仿宋" w:eastAsia="华文仿宋" w:hAnsi="华文仿宋" w:cs="华文仿宋" w:hint="eastAsia"/>
          <w:sz w:val="28"/>
          <w:szCs w:val="28"/>
        </w:rPr>
        <w:t>2021</w:t>
      </w:r>
      <w:r w:rsidR="004A47C8">
        <w:rPr>
          <w:rFonts w:ascii="华文仿宋" w:eastAsia="华文仿宋" w:hAnsi="华文仿宋" w:cs="华文仿宋" w:hint="eastAsia"/>
          <w:sz w:val="28"/>
          <w:szCs w:val="28"/>
        </w:rPr>
        <w:t>级）</w:t>
      </w:r>
      <w:r>
        <w:rPr>
          <w:rFonts w:ascii="华文仿宋" w:eastAsia="华文仿宋" w:hAnsi="华文仿宋" w:cs="华文仿宋" w:hint="eastAsia"/>
          <w:sz w:val="28"/>
          <w:szCs w:val="28"/>
        </w:rPr>
        <w:t>硕士研究生。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具体标准如下：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（1）具有中华人民共和国国籍；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（2）热爱社会主义祖国，拥护中国共产党的领导；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（3）遵守宪法和法律，遵守学校规章制度；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（4）诚实守信，道德品质优良；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（5）在校期间学习成绩优异，积极参与科学研究，科研能力、社会实践、创新能力、综合素质等方面特别突出。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（6）本科学校为中山大学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（7）报考中山大学研究生并被录取。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报送材料：</w:t>
      </w:r>
      <w:r>
        <w:rPr>
          <w:rFonts w:ascii="华文仿宋" w:eastAsia="华文仿宋" w:hAnsi="华文仿宋" w:cs="华文仿宋" w:hint="eastAsia"/>
          <w:sz w:val="28"/>
          <w:szCs w:val="28"/>
        </w:rPr>
        <w:t>《中山大学</w:t>
      </w:r>
      <w:r w:rsidR="00787730">
        <w:rPr>
          <w:rFonts w:ascii="华文仿宋" w:eastAsia="华文仿宋" w:hAnsi="华文仿宋" w:cs="华文仿宋" w:hint="eastAsia"/>
          <w:sz w:val="28"/>
          <w:szCs w:val="28"/>
        </w:rPr>
        <w:t>研究生奖学金审批表》，相关科研成果、获奖情况证明材料，</w:t>
      </w:r>
      <w:r w:rsidR="009C1383" w:rsidRPr="009C1383">
        <w:rPr>
          <w:rFonts w:ascii="华文仿宋" w:eastAsia="华文仿宋" w:hAnsi="华文仿宋" w:cs="华文仿宋" w:hint="eastAsia"/>
          <w:sz w:val="28"/>
          <w:szCs w:val="28"/>
        </w:rPr>
        <w:t>研究生奖学金汇总表-光大升学深造</w:t>
      </w:r>
      <w:r>
        <w:rPr>
          <w:rFonts w:ascii="华文仿宋" w:eastAsia="华文仿宋" w:hAnsi="华文仿宋" w:cs="华文仿宋" w:hint="eastAsia"/>
          <w:sz w:val="28"/>
          <w:szCs w:val="28"/>
        </w:rPr>
        <w:t>，</w:t>
      </w:r>
      <w:r w:rsidR="009C1383" w:rsidRPr="009C1383">
        <w:rPr>
          <w:rFonts w:ascii="华文仿宋" w:eastAsia="华文仿宋" w:hAnsi="华文仿宋" w:cs="华文仿宋" w:hint="eastAsia"/>
          <w:sz w:val="28"/>
          <w:szCs w:val="28"/>
        </w:rPr>
        <w:t>研究生奖学（助）金加分汇总表</w:t>
      </w:r>
      <w:r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9741BC" w:rsidRPr="00BB7309" w:rsidRDefault="007B535C">
      <w:pPr>
        <w:spacing w:before="240"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3、中山大学环境科学与工程学院“广东致胜奖（助）学金”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类别、名额及金额：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1）优秀学生奖学金：每年奖励学生共4名（其中博士研究生1人、硕士研究生3人），每人奖励15,000元；（2）专业学位优秀研究生奖学金：每年奖励专业硕士研究生共20名，每人奖励5,000元；（3）研究生助学金：每年资助家庭经济困难的博士或硕士研究生共10名，每人资助5,000元。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对象及要求：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见《中山大学环境科学与工程学院“广东致胜奖（助）学金”评选细则》</w:t>
      </w:r>
      <w:r w:rsidR="009C1383">
        <w:rPr>
          <w:rFonts w:ascii="华文仿宋" w:eastAsia="华文仿宋" w:hAnsi="华文仿宋" w:cs="华文仿宋" w:hint="eastAsia"/>
          <w:sz w:val="28"/>
          <w:szCs w:val="28"/>
        </w:rPr>
        <w:t>附件2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报送材料：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申请优秀学生奖学金或专业学位优秀研究生奖学金：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需提交《中山大学环境科学与工程学院“广东致胜奖（助）学金”申请表》、研究生奖学金加分汇总表；学生评奖学年成绩单1份（20</w:t>
      </w:r>
      <w:r w:rsidR="00F6398E">
        <w:rPr>
          <w:rFonts w:ascii="华文仿宋" w:eastAsia="华文仿宋" w:hAnsi="华文仿宋" w:cs="华文仿宋" w:hint="eastAsia"/>
          <w:sz w:val="28"/>
          <w:szCs w:val="28"/>
        </w:rPr>
        <w:t>2</w:t>
      </w:r>
      <w:r w:rsidR="00BB7309"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级新生除外），相关科研成果、获奖情况证明材料。</w:t>
      </w:r>
    </w:p>
    <w:p w:rsidR="00BB7309" w:rsidRPr="00BB7309" w:rsidRDefault="00BB7309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申请研究生助学金：</w:t>
      </w:r>
      <w:r w:rsidR="00BB7309">
        <w:rPr>
          <w:rFonts w:ascii="华文仿宋" w:eastAsia="华文仿宋" w:hAnsi="华文仿宋" w:cs="华文仿宋" w:hint="eastAsia"/>
          <w:sz w:val="28"/>
          <w:szCs w:val="28"/>
        </w:rPr>
        <w:t>必须为已</w:t>
      </w:r>
      <w:r w:rsidR="00136F04">
        <w:rPr>
          <w:rFonts w:ascii="华文仿宋" w:eastAsia="华文仿宋" w:hAnsi="华文仿宋" w:cs="华文仿宋" w:hint="eastAsia"/>
          <w:sz w:val="28"/>
          <w:szCs w:val="28"/>
        </w:rPr>
        <w:t>认定入库的经困生，</w:t>
      </w:r>
      <w:r>
        <w:rPr>
          <w:rFonts w:ascii="华文仿宋" w:eastAsia="华文仿宋" w:hAnsi="华文仿宋" w:cs="华文仿宋" w:hint="eastAsia"/>
          <w:sz w:val="28"/>
          <w:szCs w:val="28"/>
        </w:rPr>
        <w:t>需要提交《中山大学环境科学与工</w:t>
      </w:r>
      <w:r w:rsidR="009C1383">
        <w:rPr>
          <w:rFonts w:ascii="华文仿宋" w:eastAsia="华文仿宋" w:hAnsi="华文仿宋" w:cs="华文仿宋" w:hint="eastAsia"/>
          <w:sz w:val="28"/>
          <w:szCs w:val="28"/>
        </w:rPr>
        <w:t>程学院“广东致胜奖（助）学金”申请表》、研究生奖学金加分汇总表、</w:t>
      </w:r>
      <w:r>
        <w:rPr>
          <w:rFonts w:ascii="华文仿宋" w:eastAsia="华文仿宋" w:hAnsi="华文仿宋" w:cs="华文仿宋" w:hint="eastAsia"/>
          <w:sz w:val="28"/>
          <w:szCs w:val="28"/>
        </w:rPr>
        <w:t>学生评奖学年成绩单1份（20</w:t>
      </w:r>
      <w:r w:rsidR="00F6398E">
        <w:rPr>
          <w:rFonts w:ascii="华文仿宋" w:eastAsia="华文仿宋" w:hAnsi="华文仿宋" w:cs="华文仿宋" w:hint="eastAsia"/>
          <w:sz w:val="28"/>
          <w:szCs w:val="28"/>
        </w:rPr>
        <w:t>2</w:t>
      </w:r>
      <w:r w:rsidR="00BB7309"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级新生</w:t>
      </w:r>
      <w:r w:rsidR="009C1383">
        <w:rPr>
          <w:rFonts w:ascii="华文仿宋" w:eastAsia="华文仿宋" w:hAnsi="华文仿宋" w:cs="华文仿宋" w:hint="eastAsia"/>
          <w:sz w:val="28"/>
          <w:szCs w:val="28"/>
        </w:rPr>
        <w:t>除外），相关科研成果、获奖情况证明材料</w:t>
      </w:r>
      <w:r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9741BC" w:rsidRPr="00F6398E" w:rsidRDefault="009741BC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7B535C">
      <w:pPr>
        <w:spacing w:before="240"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5、宝钢优秀学生奖（港澳台学生）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奖励金额：</w:t>
      </w:r>
      <w:r>
        <w:rPr>
          <w:rFonts w:ascii="华文仿宋" w:eastAsia="华文仿宋" w:hAnsi="华文仿宋" w:cs="华文仿宋" w:hint="eastAsia"/>
          <w:sz w:val="28"/>
          <w:szCs w:val="28"/>
        </w:rPr>
        <w:t>10000元/人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对象：在读期间未获得过本奖学金的</w:t>
      </w:r>
      <w:r>
        <w:rPr>
          <w:rFonts w:ascii="华文仿宋" w:eastAsia="华文仿宋" w:hAnsi="华文仿宋" w:cs="华文仿宋" w:hint="eastAsia"/>
          <w:sz w:val="28"/>
          <w:szCs w:val="28"/>
        </w:rPr>
        <w:t>全校正常学制内的港澳台非在职全日制研究生均可提交申请，学校评审确定后推荐学生两名（全校）。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评选条件如下：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（1）认同一个中国；自觉遵守国家法律、法规、遵守学校各项规章制度；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（2）诚实守信、身心健康、乐观进取、尊重师长、友爱同学、乐于助人，有良好的道德修养；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（3）入学考试成绩优秀或在校期间勤奋刻苦、成绩优良。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报送材料：</w:t>
      </w:r>
      <w:r>
        <w:rPr>
          <w:rFonts w:ascii="华文仿宋" w:eastAsia="华文仿宋" w:hAnsi="华文仿宋" w:cs="华文仿宋" w:hint="eastAsia"/>
          <w:sz w:val="28"/>
          <w:szCs w:val="28"/>
        </w:rPr>
        <w:t>《宝钢奖学金申请表》（港澳台学生）、研究生奖学金加分汇总表</w:t>
      </w:r>
      <w:r w:rsidR="00E542A4">
        <w:rPr>
          <w:rFonts w:ascii="华文仿宋" w:eastAsia="华文仿宋" w:hAnsi="华文仿宋" w:cs="华文仿宋" w:hint="eastAsia"/>
          <w:sz w:val="28"/>
          <w:szCs w:val="28"/>
        </w:rPr>
        <w:t>、推荐汇总表</w:t>
      </w:r>
      <w:r>
        <w:rPr>
          <w:rFonts w:ascii="华文仿宋" w:eastAsia="华文仿宋" w:hAnsi="华文仿宋" w:cs="华文仿宋" w:hint="eastAsia"/>
          <w:sz w:val="28"/>
          <w:szCs w:val="28"/>
        </w:rPr>
        <w:t>；</w:t>
      </w:r>
    </w:p>
    <w:p w:rsidR="009741BC" w:rsidRDefault="009741BC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9741BC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二、申请条件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1．热爱社会主义祖国，拥护中国共产党领导；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2．遵守宪法和法律，遵守学校规章制度；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3．诚实守信，道德品质优良；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4．学习成绩优良，科研能力较强，并取得较好的科研业绩。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有下列情形之一者，取消参评资格：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1. 在申请资料中弄虚作假；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2. 因违反校纪校规受纪律处分；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3. 考试作弊或有抄袭、剽窃他人成果等学术不端行为；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4. 在科研或临床工作中，违反工作程序，导致严重后果；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5. 考核学年度“助教”、“助研”、住院医师工作考核不合格；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6. 考核学年度有必修课程考试不合格或专业选修课考试（考查）不及格。</w:t>
      </w:r>
    </w:p>
    <w:p w:rsidR="009741BC" w:rsidRDefault="009741BC" w:rsidP="007574FD">
      <w:pPr>
        <w:adjustRightInd/>
        <w:snapToGrid/>
        <w:spacing w:line="220" w:lineRule="atLeast"/>
      </w:pPr>
    </w:p>
    <w:sectPr w:rsidR="009741BC" w:rsidSect="009741B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E2" w:rsidRDefault="00E317E2" w:rsidP="00787730">
      <w:pPr>
        <w:spacing w:after="0"/>
      </w:pPr>
      <w:r>
        <w:separator/>
      </w:r>
    </w:p>
  </w:endnote>
  <w:endnote w:type="continuationSeparator" w:id="0">
    <w:p w:rsidR="00E317E2" w:rsidRDefault="00E317E2" w:rsidP="007877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E2" w:rsidRDefault="00E317E2" w:rsidP="00787730">
      <w:pPr>
        <w:spacing w:after="0"/>
      </w:pPr>
      <w:r>
        <w:separator/>
      </w:r>
    </w:p>
  </w:footnote>
  <w:footnote w:type="continuationSeparator" w:id="0">
    <w:p w:rsidR="00E317E2" w:rsidRDefault="00E317E2" w:rsidP="007877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9DFB760E"/>
    <w:rsid w:val="000257F9"/>
    <w:rsid w:val="000439D4"/>
    <w:rsid w:val="000D2A1E"/>
    <w:rsid w:val="000D5590"/>
    <w:rsid w:val="000E7634"/>
    <w:rsid w:val="00101C4D"/>
    <w:rsid w:val="00112A81"/>
    <w:rsid w:val="00136F04"/>
    <w:rsid w:val="00155D1E"/>
    <w:rsid w:val="001F2742"/>
    <w:rsid w:val="002259BE"/>
    <w:rsid w:val="002267C0"/>
    <w:rsid w:val="00243DB1"/>
    <w:rsid w:val="0028725B"/>
    <w:rsid w:val="002A0AFE"/>
    <w:rsid w:val="002C0A36"/>
    <w:rsid w:val="002D57BD"/>
    <w:rsid w:val="003201FA"/>
    <w:rsid w:val="00322913"/>
    <w:rsid w:val="00323B43"/>
    <w:rsid w:val="00341889"/>
    <w:rsid w:val="0036091D"/>
    <w:rsid w:val="003A32F4"/>
    <w:rsid w:val="003D37D8"/>
    <w:rsid w:val="00426133"/>
    <w:rsid w:val="004358AB"/>
    <w:rsid w:val="00443407"/>
    <w:rsid w:val="0049042B"/>
    <w:rsid w:val="004A47C8"/>
    <w:rsid w:val="004D3814"/>
    <w:rsid w:val="00517DCF"/>
    <w:rsid w:val="00561D33"/>
    <w:rsid w:val="0057019B"/>
    <w:rsid w:val="005E3BA9"/>
    <w:rsid w:val="00617D21"/>
    <w:rsid w:val="00634333"/>
    <w:rsid w:val="0066120D"/>
    <w:rsid w:val="006953B5"/>
    <w:rsid w:val="006A79AB"/>
    <w:rsid w:val="006C1E26"/>
    <w:rsid w:val="00723E4C"/>
    <w:rsid w:val="00734236"/>
    <w:rsid w:val="00734F8C"/>
    <w:rsid w:val="0074056F"/>
    <w:rsid w:val="007574FD"/>
    <w:rsid w:val="007767D6"/>
    <w:rsid w:val="0078423E"/>
    <w:rsid w:val="00787730"/>
    <w:rsid w:val="007B3355"/>
    <w:rsid w:val="007B535C"/>
    <w:rsid w:val="00811D07"/>
    <w:rsid w:val="00824FBF"/>
    <w:rsid w:val="008A5D84"/>
    <w:rsid w:val="008B412B"/>
    <w:rsid w:val="008B7726"/>
    <w:rsid w:val="00903559"/>
    <w:rsid w:val="0091449C"/>
    <w:rsid w:val="0094191F"/>
    <w:rsid w:val="00971953"/>
    <w:rsid w:val="009741BC"/>
    <w:rsid w:val="00984B52"/>
    <w:rsid w:val="00985962"/>
    <w:rsid w:val="009B3C65"/>
    <w:rsid w:val="009C1383"/>
    <w:rsid w:val="00A237B2"/>
    <w:rsid w:val="00A30740"/>
    <w:rsid w:val="00A3513E"/>
    <w:rsid w:val="00A42A97"/>
    <w:rsid w:val="00A42E10"/>
    <w:rsid w:val="00A5387C"/>
    <w:rsid w:val="00A568CC"/>
    <w:rsid w:val="00AA5063"/>
    <w:rsid w:val="00AB46BE"/>
    <w:rsid w:val="00AD12C9"/>
    <w:rsid w:val="00B0346E"/>
    <w:rsid w:val="00B316BC"/>
    <w:rsid w:val="00B84CEA"/>
    <w:rsid w:val="00BB7309"/>
    <w:rsid w:val="00BD2AB3"/>
    <w:rsid w:val="00BD4CF4"/>
    <w:rsid w:val="00C11921"/>
    <w:rsid w:val="00C4222D"/>
    <w:rsid w:val="00D31D50"/>
    <w:rsid w:val="00D45004"/>
    <w:rsid w:val="00D5641C"/>
    <w:rsid w:val="00D6030D"/>
    <w:rsid w:val="00D67D38"/>
    <w:rsid w:val="00D81133"/>
    <w:rsid w:val="00D94B94"/>
    <w:rsid w:val="00E059C2"/>
    <w:rsid w:val="00E1613F"/>
    <w:rsid w:val="00E17D23"/>
    <w:rsid w:val="00E317E2"/>
    <w:rsid w:val="00E35EC5"/>
    <w:rsid w:val="00E542A4"/>
    <w:rsid w:val="00E668D6"/>
    <w:rsid w:val="00E773E8"/>
    <w:rsid w:val="00E81181"/>
    <w:rsid w:val="00E94D92"/>
    <w:rsid w:val="00E96E52"/>
    <w:rsid w:val="00EC48F2"/>
    <w:rsid w:val="00ED29DB"/>
    <w:rsid w:val="00EE427B"/>
    <w:rsid w:val="00F06DC3"/>
    <w:rsid w:val="00F102C3"/>
    <w:rsid w:val="00F119A0"/>
    <w:rsid w:val="00F22ACB"/>
    <w:rsid w:val="00F233CD"/>
    <w:rsid w:val="00F241D3"/>
    <w:rsid w:val="00F32E01"/>
    <w:rsid w:val="00F41D82"/>
    <w:rsid w:val="00F573DC"/>
    <w:rsid w:val="00F6398E"/>
    <w:rsid w:val="00F76647"/>
    <w:rsid w:val="00F84A09"/>
    <w:rsid w:val="00F93D6D"/>
    <w:rsid w:val="00F9764B"/>
    <w:rsid w:val="00FA5EF9"/>
    <w:rsid w:val="00FB0369"/>
    <w:rsid w:val="00FE04FC"/>
    <w:rsid w:val="00FE4ABA"/>
    <w:rsid w:val="00FF1635"/>
    <w:rsid w:val="5A25AB8A"/>
    <w:rsid w:val="6FB6E236"/>
    <w:rsid w:val="7479D38F"/>
    <w:rsid w:val="7FBA5FA9"/>
    <w:rsid w:val="7FFD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41B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41B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41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741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9741BC"/>
    <w:rPr>
      <w:b/>
      <w:bCs/>
    </w:rPr>
  </w:style>
  <w:style w:type="character" w:styleId="a7">
    <w:name w:val="Hyperlink"/>
    <w:basedOn w:val="a0"/>
    <w:uiPriority w:val="99"/>
    <w:unhideWhenUsed/>
    <w:qFormat/>
    <w:rsid w:val="009741BC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741B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qFormat/>
    <w:rsid w:val="009741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qFormat/>
    <w:rsid w:val="009741BC"/>
  </w:style>
  <w:style w:type="character" w:customStyle="1" w:styleId="Char0">
    <w:name w:val="页眉 Char"/>
    <w:basedOn w:val="a0"/>
    <w:link w:val="a4"/>
    <w:uiPriority w:val="99"/>
    <w:qFormat/>
    <w:rsid w:val="009741B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41BC"/>
    <w:rPr>
      <w:rFonts w:ascii="Tahoma" w:hAnsi="Tahoma"/>
      <w:sz w:val="18"/>
      <w:szCs w:val="18"/>
    </w:rPr>
  </w:style>
  <w:style w:type="paragraph" w:customStyle="1" w:styleId="10">
    <w:name w:val="列出段落1"/>
    <w:basedOn w:val="a"/>
    <w:uiPriority w:val="34"/>
    <w:qFormat/>
    <w:rsid w:val="009741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2018-09-18T18:43:00Z</cp:lastPrinted>
  <dcterms:created xsi:type="dcterms:W3CDTF">2021-10-08T09:43:00Z</dcterms:created>
  <dcterms:modified xsi:type="dcterms:W3CDTF">2021-10-08T09:43:00Z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