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91085" w14:textId="77777777" w:rsidR="00E24085" w:rsidRPr="004041F5" w:rsidRDefault="00E24085" w:rsidP="00E24085">
      <w:pPr>
        <w:pStyle w:val="1"/>
        <w:kinsoku w:val="0"/>
        <w:overflowPunct w:val="0"/>
        <w:spacing w:line="560" w:lineRule="exact"/>
        <w:ind w:left="400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4</w:t>
      </w:r>
    </w:p>
    <w:p w14:paraId="337B6761" w14:textId="40F15BA8" w:rsidR="002F3B65" w:rsidRPr="004041F5" w:rsidRDefault="002F3B65" w:rsidP="00E24085">
      <w:pPr>
        <w:pStyle w:val="a5"/>
        <w:kinsoku w:val="0"/>
        <w:overflowPunct w:val="0"/>
        <w:spacing w:line="560" w:lineRule="exact"/>
        <w:jc w:val="center"/>
        <w:rPr>
          <w:rFonts w:ascii="Times New Roman" w:eastAsia="方正小标宋简体" w:hAnsi="Times New Roman" w:cs="Times New Roman"/>
          <w:b w:val="0"/>
          <w:sz w:val="44"/>
          <w:szCs w:val="44"/>
        </w:rPr>
      </w:pPr>
      <w:r w:rsidRPr="004041F5">
        <w:rPr>
          <w:rFonts w:ascii="Times New Roman" w:eastAsia="方正小标宋简体" w:hAnsi="Times New Roman" w:cs="Times New Roman"/>
          <w:b w:val="0"/>
          <w:sz w:val="44"/>
          <w:szCs w:val="44"/>
        </w:rPr>
        <w:t>中山大学</w:t>
      </w:r>
      <w:r w:rsidR="00E24085" w:rsidRPr="004041F5">
        <w:rPr>
          <w:rFonts w:ascii="Times New Roman" w:eastAsia="方正小标宋简体" w:hAnsi="Times New Roman" w:cs="Times New Roman"/>
          <w:b w:val="0"/>
          <w:sz w:val="44"/>
          <w:szCs w:val="44"/>
        </w:rPr>
        <w:t>环境科学与工程学院</w:t>
      </w:r>
      <w:r w:rsidRPr="004041F5">
        <w:rPr>
          <w:rFonts w:ascii="Times New Roman" w:eastAsia="方正小标宋简体" w:hAnsi="Times New Roman" w:cs="Times New Roman"/>
          <w:b w:val="0"/>
          <w:sz w:val="44"/>
          <w:szCs w:val="44"/>
        </w:rPr>
        <w:t>202</w:t>
      </w:r>
      <w:r w:rsidR="00E506F8" w:rsidRPr="004041F5">
        <w:rPr>
          <w:rFonts w:ascii="Times New Roman" w:eastAsia="方正小标宋简体" w:hAnsi="Times New Roman" w:cs="Times New Roman"/>
          <w:b w:val="0"/>
          <w:sz w:val="44"/>
          <w:szCs w:val="44"/>
        </w:rPr>
        <w:t>2</w:t>
      </w:r>
      <w:r w:rsidR="00E24085" w:rsidRPr="004041F5">
        <w:rPr>
          <w:rFonts w:ascii="Times New Roman" w:eastAsia="方正小标宋简体" w:hAnsi="Times New Roman" w:cs="Times New Roman"/>
          <w:b w:val="0"/>
          <w:sz w:val="44"/>
          <w:szCs w:val="44"/>
        </w:rPr>
        <w:t>年</w:t>
      </w:r>
    </w:p>
    <w:p w14:paraId="2039BC66" w14:textId="77777777" w:rsidR="00E24085" w:rsidRPr="004041F5" w:rsidRDefault="00E24085" w:rsidP="00E24085">
      <w:pPr>
        <w:pStyle w:val="a5"/>
        <w:kinsoku w:val="0"/>
        <w:overflowPunct w:val="0"/>
        <w:spacing w:line="560" w:lineRule="exact"/>
        <w:jc w:val="center"/>
        <w:rPr>
          <w:rFonts w:ascii="Times New Roman" w:eastAsia="仿宋_GB2312" w:hAnsi="Times New Roman" w:cs="Times New Roman"/>
          <w:b w:val="0"/>
          <w:sz w:val="44"/>
          <w:szCs w:val="44"/>
        </w:rPr>
      </w:pPr>
      <w:r w:rsidRPr="004041F5">
        <w:rPr>
          <w:rFonts w:ascii="Times New Roman" w:eastAsia="方正小标宋简体" w:hAnsi="Times New Roman" w:cs="Times New Roman"/>
          <w:b w:val="0"/>
          <w:sz w:val="44"/>
          <w:szCs w:val="44"/>
        </w:rPr>
        <w:t>硕士研究生复试录取工作安排</w:t>
      </w:r>
    </w:p>
    <w:p w14:paraId="61FD4575" w14:textId="77777777" w:rsidR="00E24085" w:rsidRPr="004041F5" w:rsidRDefault="00E24085" w:rsidP="00E24085">
      <w:pPr>
        <w:rPr>
          <w:rFonts w:ascii="Times New Roman" w:eastAsia="仿宋_GB2312" w:hAnsi="Times New Roman" w:cs="Times New Roman"/>
        </w:rPr>
      </w:pPr>
    </w:p>
    <w:p w14:paraId="4C5E8061" w14:textId="30C56FD9" w:rsidR="00E24085" w:rsidRPr="004F1B3B" w:rsidRDefault="00E24085" w:rsidP="00E24085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4F1B3B">
        <w:rPr>
          <w:rFonts w:ascii="黑体" w:eastAsia="黑体" w:hAnsi="黑体" w:cs="Times New Roman"/>
          <w:b w:val="0"/>
          <w:sz w:val="32"/>
          <w:szCs w:val="32"/>
        </w:rPr>
        <w:t>一、提交复试材</w:t>
      </w:r>
      <w:r w:rsidRPr="004F1B3B">
        <w:rPr>
          <w:rFonts w:ascii="黑体" w:eastAsia="黑体" w:hAnsi="黑体" w:cs="Times New Roman"/>
          <w:b w:val="0"/>
          <w:spacing w:val="3"/>
          <w:sz w:val="32"/>
          <w:szCs w:val="32"/>
        </w:rPr>
        <w:t>料</w:t>
      </w:r>
      <w:r w:rsidRPr="004F1B3B">
        <w:rPr>
          <w:rFonts w:ascii="黑体" w:eastAsia="黑体" w:hAnsi="黑体" w:cs="Times New Roman"/>
          <w:b w:val="0"/>
          <w:sz w:val="32"/>
          <w:szCs w:val="32"/>
        </w:rPr>
        <w:t>（3月2</w:t>
      </w:r>
      <w:r w:rsidR="00E506F8" w:rsidRPr="004F1B3B">
        <w:rPr>
          <w:rFonts w:ascii="黑体" w:eastAsia="黑体" w:hAnsi="黑体" w:cs="Times New Roman"/>
          <w:b w:val="0"/>
          <w:sz w:val="32"/>
          <w:szCs w:val="32"/>
        </w:rPr>
        <w:t>4</w:t>
      </w:r>
      <w:r w:rsidRPr="004F1B3B">
        <w:rPr>
          <w:rFonts w:ascii="黑体" w:eastAsia="黑体" w:hAnsi="黑体" w:cs="Times New Roman"/>
          <w:b w:val="0"/>
          <w:sz w:val="32"/>
          <w:szCs w:val="32"/>
        </w:rPr>
        <w:t>日 12:00前）</w:t>
      </w:r>
    </w:p>
    <w:p w14:paraId="606FF223" w14:textId="77777777" w:rsidR="00E24085" w:rsidRPr="004041F5" w:rsidRDefault="00E24085" w:rsidP="00E24085">
      <w:pPr>
        <w:pStyle w:val="a7"/>
        <w:numPr>
          <w:ilvl w:val="0"/>
          <w:numId w:val="5"/>
        </w:numPr>
        <w:tabs>
          <w:tab w:val="left" w:pos="967"/>
        </w:tabs>
        <w:kinsoku w:val="0"/>
        <w:overflowPunct w:val="0"/>
        <w:spacing w:before="27" w:line="560" w:lineRule="exac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资格审查材料</w:t>
      </w:r>
    </w:p>
    <w:p w14:paraId="41A90DF1" w14:textId="77777777" w:rsidR="00E24085" w:rsidRPr="004041F5" w:rsidRDefault="00E24085" w:rsidP="00E01CE4">
      <w:pPr>
        <w:spacing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1.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14:paraId="0D88BF9B" w14:textId="77777777" w:rsidR="00E24085" w:rsidRPr="004041F5" w:rsidRDefault="00E24085" w:rsidP="00E01CE4">
      <w:pPr>
        <w:spacing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2.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初试准考证。</w:t>
      </w:r>
    </w:p>
    <w:p w14:paraId="522B43BF" w14:textId="77777777" w:rsidR="00E24085" w:rsidRPr="004041F5" w:rsidRDefault="00E24085" w:rsidP="00E01CE4">
      <w:pPr>
        <w:spacing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3.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http://www.chsi.com.cn/xlcx/bgys.jsp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）。</w:t>
      </w:r>
    </w:p>
    <w:p w14:paraId="60D2D731" w14:textId="77777777" w:rsidR="00E24085" w:rsidRPr="004041F5" w:rsidRDefault="00E24085" w:rsidP="00E01CE4">
      <w:pPr>
        <w:spacing w:line="560" w:lineRule="exact"/>
        <w:jc w:val="both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4.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本科阶段学习成绩单原件或复印件（原件应加盖学校教务管理部门公章，复印件须有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原件复印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并加盖原件存档单位公章）。</w:t>
      </w:r>
    </w:p>
    <w:p w14:paraId="139666B8" w14:textId="77777777" w:rsidR="00E24085" w:rsidRPr="004041F5" w:rsidRDefault="00E24085" w:rsidP="00E24085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5.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应届生提供学生证。</w:t>
      </w:r>
    </w:p>
    <w:p w14:paraId="0BEF5440" w14:textId="77777777" w:rsidR="00E24085" w:rsidRPr="004041F5" w:rsidRDefault="00E24085" w:rsidP="00E24085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6.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往届毕业生提供毕业证书、学位证书（毕业证书丢失的提供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“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中国高等教育学生信息网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”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的《教育部学历证书电子注册备案表》或《中国高等教育学历认证报告》）。</w:t>
      </w:r>
    </w:p>
    <w:p w14:paraId="777FBF96" w14:textId="77777777" w:rsidR="00E24085" w:rsidRPr="004041F5" w:rsidRDefault="00E24085" w:rsidP="00E24085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7.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凡于境外获得的文凭须提交教育部留学服务中心出具的认证报告。</w:t>
      </w:r>
    </w:p>
    <w:p w14:paraId="7AE5E15D" w14:textId="77777777" w:rsidR="00E24085" w:rsidRPr="004041F5" w:rsidRDefault="00E24085" w:rsidP="00E24085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8.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在读研究生需提供培养单位出具的同意报考证明和提交入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lastRenderedPageBreak/>
        <w:t>学前完成原学校退学手续的承诺书。</w:t>
      </w:r>
    </w:p>
    <w:p w14:paraId="6003A0FF" w14:textId="77777777" w:rsidR="00E24085" w:rsidRPr="004041F5" w:rsidRDefault="00E24085" w:rsidP="00E24085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9.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网上报名出现学籍学历错误信息的考生还须提供资料：往届生的《教育部学历证书电子注册备案表》、应届生的《教育部学籍在线验证报告》，或有效的学籍、学历验证书面报告。</w:t>
      </w:r>
    </w:p>
    <w:p w14:paraId="64808DFD" w14:textId="77777777" w:rsidR="00E24085" w:rsidRPr="004041F5" w:rsidRDefault="00E24085" w:rsidP="00E24085">
      <w:pPr>
        <w:pStyle w:val="1"/>
        <w:tabs>
          <w:tab w:val="left" w:pos="967"/>
        </w:tabs>
        <w:kinsoku w:val="0"/>
        <w:overflowPunct w:val="0"/>
        <w:spacing w:before="43" w:line="560" w:lineRule="exact"/>
        <w:ind w:left="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（二）复试补充材料</w:t>
      </w:r>
    </w:p>
    <w:p w14:paraId="32D4096A" w14:textId="326DEF72" w:rsidR="00E24085" w:rsidRPr="004041F5" w:rsidRDefault="00E24085" w:rsidP="00E24085">
      <w:pPr>
        <w:pStyle w:val="a3"/>
        <w:kinsoku w:val="0"/>
        <w:overflowPunct w:val="0"/>
        <w:spacing w:before="54" w:line="560" w:lineRule="exact"/>
        <w:ind w:right="115" w:firstLineChars="200" w:firstLine="600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根据复试要求，我院加强对考生既往学业、一贯表现、科研能力、综合素质和思想品德等情况的全面考察，请考生提供大学学习成绩单、科研成果、竞赛获奖、社会服务等相关补充材料，</w:t>
      </w:r>
      <w:r w:rsidR="002F3B65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并请填写《中山大学环境科学与工程学院</w:t>
      </w:r>
      <w:r w:rsidR="002F3B65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202</w:t>
      </w:r>
      <w:r w:rsidR="00E506F8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2</w:t>
      </w:r>
      <w:r w:rsidR="002F3B65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年硕士研究生考生信息表》（附件</w:t>
      </w:r>
      <w:r w:rsidR="002F3B65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5</w:t>
      </w:r>
      <w:r w:rsidR="002F3B65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）</w:t>
      </w:r>
      <w:r w:rsidR="00091D69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，</w:t>
      </w:r>
      <w:r w:rsidR="007E078A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作为复试综合评价的评分</w:t>
      </w:r>
      <w:r w:rsidR="00E506F8"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依据</w:t>
      </w:r>
      <w:r w:rsidRPr="004041F5">
        <w:rPr>
          <w:rFonts w:ascii="Times New Roman" w:eastAsia="仿宋_GB2312" w:hAnsi="Times New Roman" w:cs="Times New Roman"/>
          <w:spacing w:val="-10"/>
          <w:sz w:val="32"/>
          <w:szCs w:val="32"/>
        </w:rPr>
        <w:t>。</w:t>
      </w:r>
    </w:p>
    <w:p w14:paraId="0B79ED92" w14:textId="77777777" w:rsidR="00E24085" w:rsidRPr="004041F5" w:rsidRDefault="00E24085" w:rsidP="00E24085">
      <w:pPr>
        <w:pStyle w:val="a3"/>
        <w:kinsoku w:val="0"/>
        <w:overflowPunct w:val="0"/>
        <w:spacing w:before="54" w:line="560" w:lineRule="exact"/>
        <w:ind w:right="115" w:firstLineChars="200" w:firstLine="584"/>
        <w:rPr>
          <w:rFonts w:ascii="Times New Roman" w:eastAsia="仿宋_GB2312" w:hAnsi="Times New Roman" w:cs="Times New Roman"/>
          <w:spacing w:val="-10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14"/>
          <w:sz w:val="32"/>
          <w:szCs w:val="32"/>
        </w:rPr>
        <w:t>以上材料，复试前提交原件扫描件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【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1.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请将资格审查材料按照顺序整合成一个</w:t>
      </w:r>
      <w:r w:rsidRPr="004041F5">
        <w:rPr>
          <w:rFonts w:ascii="Times New Roman" w:eastAsia="仿宋_GB2312" w:hAnsi="Times New Roman" w:cs="Times New Roman"/>
          <w:b/>
          <w:bCs/>
          <w:spacing w:val="2"/>
          <w:w w:val="79"/>
          <w:sz w:val="32"/>
          <w:szCs w:val="32"/>
        </w:rPr>
        <w:t>P</w:t>
      </w:r>
      <w:r w:rsidRPr="004041F5">
        <w:rPr>
          <w:rFonts w:ascii="Times New Roman" w:eastAsia="仿宋_GB2312" w:hAnsi="Times New Roman" w:cs="Times New Roman"/>
          <w:b/>
          <w:bCs/>
          <w:w w:val="76"/>
          <w:sz w:val="32"/>
          <w:szCs w:val="32"/>
        </w:rPr>
        <w:t>DF</w:t>
      </w:r>
      <w:r w:rsidRPr="004041F5">
        <w:rPr>
          <w:rFonts w:ascii="Times New Roman" w:eastAsia="仿宋_GB2312" w:hAnsi="Times New Roman" w:cs="Times New Roman"/>
          <w:b/>
          <w:bCs/>
          <w:spacing w:val="1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pacing w:val="1"/>
          <w:sz w:val="32"/>
          <w:szCs w:val="32"/>
        </w:rPr>
        <w:t>文件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（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命名为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“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考生编号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-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姓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名</w:t>
      </w:r>
      <w:r w:rsidRPr="004041F5">
        <w:rPr>
          <w:rFonts w:ascii="Times New Roman" w:eastAsia="仿宋_GB2312" w:hAnsi="Times New Roman" w:cs="Times New Roman"/>
          <w:b/>
          <w:bCs/>
          <w:spacing w:val="2"/>
          <w:w w:val="115"/>
          <w:sz w:val="32"/>
          <w:szCs w:val="32"/>
        </w:rPr>
        <w:t>-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资格审查材料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”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）；</w:t>
      </w:r>
      <w:r w:rsidRPr="004041F5">
        <w:rPr>
          <w:rFonts w:ascii="Times New Roman" w:eastAsia="仿宋_GB2312" w:hAnsi="Times New Roman" w:cs="Times New Roman"/>
          <w:b/>
          <w:bCs/>
          <w:spacing w:val="2"/>
          <w:w w:val="83"/>
          <w:sz w:val="32"/>
          <w:szCs w:val="32"/>
        </w:rPr>
        <w:t>2</w:t>
      </w:r>
      <w:r w:rsidRPr="004041F5">
        <w:rPr>
          <w:rFonts w:ascii="Times New Roman" w:eastAsia="仿宋_GB2312" w:hAnsi="Times New Roman" w:cs="Times New Roman"/>
          <w:b/>
          <w:bCs/>
          <w:spacing w:val="2"/>
          <w:w w:val="196"/>
          <w:sz w:val="32"/>
          <w:szCs w:val="32"/>
        </w:rPr>
        <w:t>.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请将复试补充材料按照顺序整合成一个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>PDF</w:t>
      </w:r>
      <w:r w:rsidRPr="004041F5">
        <w:rPr>
          <w:rFonts w:ascii="Times New Roman" w:eastAsia="仿宋_GB2312" w:hAnsi="Times New Roman" w:cs="Times New Roman"/>
          <w:b/>
          <w:bCs/>
          <w:spacing w:val="7"/>
          <w:w w:val="95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pacing w:val="7"/>
          <w:w w:val="95"/>
          <w:sz w:val="32"/>
          <w:szCs w:val="32"/>
        </w:rPr>
        <w:t>文件</w:t>
      </w:r>
      <w:r w:rsidRPr="004041F5"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>（命名为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“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考生编号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-</w:t>
      </w:r>
      <w:r w:rsidRPr="004041F5">
        <w:rPr>
          <w:rFonts w:ascii="Times New Roman" w:eastAsia="仿宋_GB2312" w:hAnsi="Times New Roman" w:cs="Times New Roman"/>
          <w:b/>
          <w:bCs/>
          <w:spacing w:val="2"/>
          <w:sz w:val="32"/>
          <w:szCs w:val="32"/>
        </w:rPr>
        <w:t>姓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名</w:t>
      </w:r>
      <w:r w:rsidRPr="004041F5">
        <w:rPr>
          <w:rFonts w:ascii="Times New Roman" w:eastAsia="仿宋_GB2312" w:hAnsi="Times New Roman" w:cs="Times New Roman"/>
          <w:b/>
          <w:bCs/>
          <w:spacing w:val="2"/>
          <w:w w:val="115"/>
          <w:sz w:val="32"/>
          <w:szCs w:val="32"/>
        </w:rPr>
        <w:t>-</w:t>
      </w:r>
      <w:r w:rsidRPr="004041F5"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>复试补充材料</w:t>
      </w:r>
      <w:r w:rsidRPr="004041F5"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>”</w:t>
      </w:r>
      <w:r w:rsidRPr="004041F5">
        <w:rPr>
          <w:rFonts w:ascii="Times New Roman" w:eastAsia="仿宋_GB2312" w:hAnsi="Times New Roman" w:cs="Times New Roman"/>
          <w:b/>
          <w:bCs/>
          <w:spacing w:val="-120"/>
          <w:w w:val="95"/>
          <w:sz w:val="32"/>
          <w:szCs w:val="32"/>
        </w:rPr>
        <w:t>）</w:t>
      </w:r>
      <w:r w:rsidRPr="004041F5">
        <w:rPr>
          <w:rFonts w:ascii="Times New Roman" w:eastAsia="仿宋_GB2312" w:hAnsi="Times New Roman" w:cs="Times New Roman"/>
          <w:b/>
          <w:bCs/>
          <w:w w:val="95"/>
          <w:sz w:val="32"/>
          <w:szCs w:val="32"/>
        </w:rPr>
        <w:t>】</w:t>
      </w:r>
      <w:r w:rsidRPr="004041F5">
        <w:rPr>
          <w:rFonts w:ascii="Times New Roman" w:eastAsia="仿宋_GB2312" w:hAnsi="Times New Roman" w:cs="Times New Roman"/>
          <w:spacing w:val="-4"/>
          <w:w w:val="95"/>
          <w:sz w:val="32"/>
          <w:szCs w:val="32"/>
        </w:rPr>
        <w:t>，入学复查时核对原件。不符合报考条件</w:t>
      </w:r>
      <w:r w:rsidRPr="004041F5">
        <w:rPr>
          <w:rFonts w:ascii="Times New Roman" w:eastAsia="仿宋_GB2312" w:hAnsi="Times New Roman" w:cs="Times New Roman"/>
          <w:spacing w:val="-5"/>
          <w:sz w:val="32"/>
          <w:szCs w:val="32"/>
        </w:rPr>
        <w:t>者将被取消复试资格。所有提交的材料恕不退回。资格审查未通过的考生将取消复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试资格。</w:t>
      </w:r>
    </w:p>
    <w:p w14:paraId="5F9BA725" w14:textId="777BA0A2" w:rsidR="00E24085" w:rsidRPr="004041F5" w:rsidRDefault="00E24085" w:rsidP="00E24085">
      <w:pPr>
        <w:pStyle w:val="a3"/>
        <w:kinsoku w:val="0"/>
        <w:overflowPunct w:val="0"/>
        <w:spacing w:before="41" w:line="560" w:lineRule="exact"/>
        <w:ind w:left="117" w:right="233" w:firstLine="566"/>
        <w:jc w:val="both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>以上材料扫描件请于</w:t>
      </w:r>
      <w:r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3</w:t>
      </w:r>
      <w:r w:rsidRPr="004041F5">
        <w:rPr>
          <w:rFonts w:ascii="Times New Roman" w:eastAsia="仿宋_GB2312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pacing w:val="-9"/>
          <w:sz w:val="32"/>
          <w:szCs w:val="32"/>
        </w:rPr>
        <w:t>月</w:t>
      </w:r>
      <w:r w:rsidRPr="004041F5">
        <w:rPr>
          <w:rFonts w:ascii="Times New Roman" w:eastAsia="仿宋_GB2312" w:hAnsi="Times New Roman" w:cs="Times New Roman"/>
          <w:b/>
          <w:bCs/>
          <w:spacing w:val="-9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2</w:t>
      </w:r>
      <w:r w:rsidR="00E506F8"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4</w:t>
      </w:r>
      <w:r w:rsidRPr="004041F5">
        <w:rPr>
          <w:rFonts w:ascii="Times New Roman" w:eastAsia="仿宋_GB2312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pacing w:val="-11"/>
          <w:sz w:val="32"/>
          <w:szCs w:val="32"/>
        </w:rPr>
        <w:t>日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（周</w:t>
      </w:r>
      <w:r w:rsidR="00266152"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四</w:t>
      </w:r>
      <w:r w:rsidRPr="004041F5">
        <w:rPr>
          <w:rFonts w:ascii="Times New Roman" w:eastAsia="仿宋_GB2312" w:hAnsi="Times New Roman" w:cs="Times New Roman"/>
          <w:b/>
          <w:bCs/>
          <w:spacing w:val="-10"/>
          <w:sz w:val="32"/>
          <w:szCs w:val="32"/>
        </w:rPr>
        <w:t>）</w:t>
      </w:r>
      <w:r w:rsidRPr="004041F5">
        <w:rPr>
          <w:rFonts w:ascii="Times New Roman" w:eastAsia="仿宋_GB2312" w:hAnsi="Times New Roman" w:cs="Times New Roman"/>
          <w:b/>
          <w:bCs/>
          <w:spacing w:val="-5"/>
          <w:sz w:val="32"/>
          <w:szCs w:val="32"/>
        </w:rPr>
        <w:t>上午</w:t>
      </w:r>
      <w:r w:rsidRPr="004041F5">
        <w:rPr>
          <w:rFonts w:ascii="Times New Roman" w:eastAsia="仿宋_GB2312" w:hAnsi="Times New Roman" w:cs="Times New Roman"/>
          <w:b/>
          <w:bCs/>
          <w:spacing w:val="-5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12:00</w:t>
      </w:r>
      <w:r w:rsidRPr="004041F5">
        <w:rPr>
          <w:rFonts w:ascii="Times New Roman" w:eastAsia="仿宋_GB2312" w:hAnsi="Times New Roman" w:cs="Times New Roman"/>
          <w:b/>
          <w:bCs/>
          <w:spacing w:val="-7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/>
          <w:bCs/>
          <w:spacing w:val="-7"/>
          <w:sz w:val="32"/>
          <w:szCs w:val="32"/>
        </w:rPr>
        <w:t>前</w:t>
      </w:r>
      <w:r w:rsidRPr="004041F5">
        <w:rPr>
          <w:rFonts w:ascii="Times New Roman" w:eastAsia="仿宋_GB2312" w:hAnsi="Times New Roman" w:cs="Times New Roman"/>
          <w:spacing w:val="-3"/>
          <w:sz w:val="32"/>
          <w:szCs w:val="32"/>
        </w:rPr>
        <w:t>通过邮件提交，发送邮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件至邮箱：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yangfengk@mail.sysu.edu.cn</w:t>
      </w:r>
      <w:r w:rsidRPr="004041F5">
        <w:rPr>
          <w:rFonts w:ascii="Times New Roman" w:eastAsia="仿宋_GB2312" w:hAnsi="Times New Roman" w:cs="Times New Roman"/>
          <w:spacing w:val="-46"/>
          <w:sz w:val="32"/>
          <w:szCs w:val="32"/>
        </w:rPr>
        <w:t>，</w:t>
      </w:r>
      <w:r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>邮件标题格式：</w:t>
      </w:r>
      <w:r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>“</w:t>
      </w:r>
      <w:r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>考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生编号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-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姓名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。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邮件正文中请注明考生姓名</w:t>
      </w:r>
      <w:r w:rsidR="00E506F8"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、考生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本人微信</w:t>
      </w:r>
      <w:r w:rsidR="00E506F8"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号和</w:t>
      </w:r>
      <w:r w:rsidRPr="004041F5">
        <w:rPr>
          <w:rFonts w:ascii="Times New Roman" w:eastAsia="仿宋_GB2312" w:hAnsi="Times New Roman" w:cs="Times New Roman"/>
          <w:b/>
          <w:bCs/>
          <w:sz w:val="32"/>
          <w:szCs w:val="32"/>
        </w:rPr>
        <w:t>手机号码。</w:t>
      </w:r>
    </w:p>
    <w:p w14:paraId="71681D9D" w14:textId="227380C7" w:rsidR="00E24085" w:rsidRPr="004F1B3B" w:rsidRDefault="00E24085" w:rsidP="00E24085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4F1B3B">
        <w:rPr>
          <w:rFonts w:ascii="黑体" w:eastAsia="黑体" w:hAnsi="黑体" w:cs="Times New Roman"/>
          <w:b w:val="0"/>
          <w:bCs w:val="0"/>
          <w:sz w:val="32"/>
          <w:szCs w:val="32"/>
        </w:rPr>
        <w:lastRenderedPageBreak/>
        <w:t>二、</w:t>
      </w:r>
      <w:r w:rsidRPr="004F1B3B">
        <w:rPr>
          <w:rFonts w:ascii="黑体" w:eastAsia="黑体" w:hAnsi="黑体" w:cs="Times New Roman"/>
          <w:b w:val="0"/>
          <w:sz w:val="32"/>
          <w:szCs w:val="32"/>
        </w:rPr>
        <w:t xml:space="preserve">资格审查及分组报到（3 月 </w:t>
      </w:r>
      <w:r w:rsidR="00266152" w:rsidRPr="004F1B3B">
        <w:rPr>
          <w:rFonts w:ascii="黑体" w:eastAsia="黑体" w:hAnsi="黑体" w:cs="Times New Roman"/>
          <w:b w:val="0"/>
          <w:sz w:val="32"/>
          <w:szCs w:val="32"/>
        </w:rPr>
        <w:t>25</w:t>
      </w:r>
      <w:r w:rsidRPr="004F1B3B">
        <w:rPr>
          <w:rFonts w:ascii="黑体" w:eastAsia="黑体" w:hAnsi="黑体" w:cs="Times New Roman"/>
          <w:b w:val="0"/>
          <w:sz w:val="32"/>
          <w:szCs w:val="32"/>
        </w:rPr>
        <w:t xml:space="preserve"> 日</w:t>
      </w:r>
      <w:r w:rsidR="002F3B65" w:rsidRPr="004F1B3B">
        <w:rPr>
          <w:rFonts w:ascii="黑体" w:eastAsia="黑体" w:hAnsi="黑体" w:cs="Times New Roman"/>
          <w:b w:val="0"/>
          <w:sz w:val="32"/>
          <w:szCs w:val="32"/>
        </w:rPr>
        <w:t xml:space="preserve"> </w:t>
      </w:r>
      <w:r w:rsidR="005D505E" w:rsidRPr="004F1B3B">
        <w:rPr>
          <w:rFonts w:ascii="黑体" w:eastAsia="黑体" w:hAnsi="黑体" w:cs="Times New Roman"/>
          <w:b w:val="0"/>
          <w:sz w:val="32"/>
          <w:szCs w:val="32"/>
        </w:rPr>
        <w:t>9</w:t>
      </w:r>
      <w:r w:rsidRPr="004F1B3B">
        <w:rPr>
          <w:rFonts w:ascii="黑体" w:eastAsia="黑体" w:hAnsi="黑体" w:cs="Times New Roman"/>
          <w:b w:val="0"/>
          <w:sz w:val="32"/>
          <w:szCs w:val="32"/>
        </w:rPr>
        <w:t>:00）</w:t>
      </w:r>
    </w:p>
    <w:p w14:paraId="424514CF" w14:textId="0F6E193B" w:rsidR="00E24085" w:rsidRPr="004041F5" w:rsidRDefault="00E24085" w:rsidP="00E24085">
      <w:pPr>
        <w:pStyle w:val="a3"/>
        <w:tabs>
          <w:tab w:val="left" w:pos="475"/>
        </w:tabs>
        <w:kinsoku w:val="0"/>
        <w:overflowPunct w:val="0"/>
        <w:spacing w:before="10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ab/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3</w:t>
      </w:r>
      <w:r w:rsidRPr="004041F5">
        <w:rPr>
          <w:rFonts w:ascii="Times New Roman" w:eastAsia="仿宋_GB2312" w:hAnsi="Times New Roman" w:cs="Times New Roman"/>
          <w:spacing w:val="1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spacing w:val="-32"/>
          <w:sz w:val="32"/>
          <w:szCs w:val="32"/>
        </w:rPr>
        <w:t>月</w:t>
      </w:r>
      <w:r w:rsidRPr="004041F5">
        <w:rPr>
          <w:rFonts w:ascii="Times New Roman" w:eastAsia="仿宋_GB2312" w:hAnsi="Times New Roman" w:cs="Times New Roman"/>
          <w:spacing w:val="-32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2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>5</w:t>
      </w:r>
      <w:r w:rsidRPr="004041F5">
        <w:rPr>
          <w:rFonts w:ascii="Times New Roman" w:eastAsia="仿宋_GB2312" w:hAnsi="Times New Roman" w:cs="Times New Roman"/>
          <w:spacing w:val="3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日（</w:t>
      </w:r>
      <w:r w:rsidRPr="004041F5">
        <w:rPr>
          <w:rFonts w:ascii="Times New Roman" w:eastAsia="仿宋_GB2312" w:hAnsi="Times New Roman" w:cs="Times New Roman"/>
          <w:spacing w:val="-2"/>
          <w:sz w:val="32"/>
          <w:szCs w:val="32"/>
        </w:rPr>
        <w:t>周</w:t>
      </w:r>
      <w:r w:rsidR="005D505E" w:rsidRPr="004041F5">
        <w:rPr>
          <w:rFonts w:ascii="Times New Roman" w:eastAsia="仿宋_GB2312" w:hAnsi="Times New Roman" w:cs="Times New Roman"/>
          <w:spacing w:val="-2"/>
          <w:sz w:val="32"/>
          <w:szCs w:val="32"/>
        </w:rPr>
        <w:t>五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>9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:00-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>12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:00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；</w:t>
      </w:r>
    </w:p>
    <w:p w14:paraId="6F3C1DF1" w14:textId="77777777" w:rsidR="00E24085" w:rsidRPr="004041F5" w:rsidRDefault="00E24085" w:rsidP="00E24085">
      <w:pPr>
        <w:pStyle w:val="a3"/>
        <w:tabs>
          <w:tab w:val="left" w:pos="475"/>
        </w:tabs>
        <w:kinsoku w:val="0"/>
        <w:overflowPunct w:val="0"/>
        <w:spacing w:before="160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ab/>
      </w:r>
      <w:r w:rsidRPr="004041F5">
        <w:rPr>
          <w:rFonts w:ascii="Times New Roman" w:eastAsia="仿宋_GB2312" w:hAnsi="Times New Roman" w:cs="Times New Roman"/>
          <w:sz w:val="32"/>
          <w:szCs w:val="32"/>
        </w:rPr>
        <w:t>具体程序：</w:t>
      </w:r>
    </w:p>
    <w:p w14:paraId="70559119" w14:textId="77777777" w:rsidR="00E24085" w:rsidRPr="004041F5" w:rsidRDefault="00E24085" w:rsidP="00E24085">
      <w:pPr>
        <w:tabs>
          <w:tab w:val="left" w:pos="1104"/>
        </w:tabs>
        <w:kinsoku w:val="0"/>
        <w:overflowPunct w:val="0"/>
        <w:spacing w:before="161"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1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）资格审查：招生单位对考生提交的复试材料进行严格审查。</w:t>
      </w:r>
    </w:p>
    <w:p w14:paraId="1DAC5150" w14:textId="77777777" w:rsidR="00E24085" w:rsidRPr="004041F5" w:rsidRDefault="00E24085" w:rsidP="00E24085">
      <w:pPr>
        <w:tabs>
          <w:tab w:val="left" w:pos="1104"/>
        </w:tabs>
        <w:kinsoku w:val="0"/>
        <w:overflowPunct w:val="0"/>
        <w:spacing w:line="560" w:lineRule="exact"/>
        <w:ind w:right="238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9"/>
          <w:sz w:val="32"/>
          <w:szCs w:val="32"/>
        </w:rPr>
        <w:t>2</w:t>
      </w:r>
      <w:r w:rsidRPr="004041F5">
        <w:rPr>
          <w:rFonts w:ascii="Times New Roman" w:eastAsia="仿宋_GB2312" w:hAnsi="Times New Roman" w:cs="Times New Roman"/>
          <w:spacing w:val="-9"/>
          <w:sz w:val="32"/>
          <w:szCs w:val="32"/>
        </w:rPr>
        <w:t>）分组报到：各复试小组秘书添加考生微信，待考生通过，发送培训会议邀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请给考生。</w:t>
      </w:r>
    </w:p>
    <w:p w14:paraId="76B82CD2" w14:textId="1D611E30" w:rsidR="00E24085" w:rsidRPr="00073A02" w:rsidRDefault="00E24085" w:rsidP="00E24085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073A02">
        <w:rPr>
          <w:rFonts w:ascii="黑体" w:eastAsia="黑体" w:hAnsi="黑体" w:cs="Times New Roman"/>
          <w:b w:val="0"/>
          <w:sz w:val="32"/>
          <w:szCs w:val="32"/>
        </w:rPr>
        <w:t>三、 抽签及培训会（3月 2</w:t>
      </w:r>
      <w:r w:rsidR="005D505E" w:rsidRPr="00073A02">
        <w:rPr>
          <w:rFonts w:ascii="黑体" w:eastAsia="黑体" w:hAnsi="黑体" w:cs="Times New Roman"/>
          <w:b w:val="0"/>
          <w:sz w:val="32"/>
          <w:szCs w:val="32"/>
        </w:rPr>
        <w:t>5</w:t>
      </w:r>
      <w:r w:rsidRPr="00073A02">
        <w:rPr>
          <w:rFonts w:ascii="黑体" w:eastAsia="黑体" w:hAnsi="黑体" w:cs="Times New Roman"/>
          <w:b w:val="0"/>
          <w:sz w:val="32"/>
          <w:szCs w:val="32"/>
        </w:rPr>
        <w:t xml:space="preserve"> 日 </w:t>
      </w:r>
      <w:r w:rsidR="005D505E" w:rsidRPr="00073A02">
        <w:rPr>
          <w:rFonts w:ascii="黑体" w:eastAsia="黑体" w:hAnsi="黑体" w:cs="Times New Roman"/>
          <w:b w:val="0"/>
          <w:sz w:val="32"/>
          <w:szCs w:val="32"/>
        </w:rPr>
        <w:t>14</w:t>
      </w:r>
      <w:r w:rsidRPr="00073A02">
        <w:rPr>
          <w:rFonts w:ascii="黑体" w:eastAsia="黑体" w:hAnsi="黑体" w:cs="Times New Roman"/>
          <w:b w:val="0"/>
          <w:sz w:val="32"/>
          <w:szCs w:val="32"/>
        </w:rPr>
        <w:t>：00）</w:t>
      </w:r>
    </w:p>
    <w:p w14:paraId="129C6E6D" w14:textId="0064A4F3" w:rsidR="00E24085" w:rsidRPr="004041F5" w:rsidRDefault="00E24085" w:rsidP="00E24085">
      <w:pPr>
        <w:pStyle w:val="a3"/>
        <w:kinsoku w:val="0"/>
        <w:overflowPunct w:val="0"/>
        <w:spacing w:before="10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3</w:t>
      </w:r>
      <w:r w:rsidRPr="004041F5">
        <w:rPr>
          <w:rFonts w:ascii="Times New Roman" w:eastAsia="仿宋_GB2312" w:hAnsi="Times New Roman" w:cs="Times New Roman"/>
          <w:spacing w:val="2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spacing w:val="-32"/>
          <w:sz w:val="32"/>
          <w:szCs w:val="32"/>
        </w:rPr>
        <w:t>月</w:t>
      </w:r>
      <w:r w:rsidRPr="004041F5">
        <w:rPr>
          <w:rFonts w:ascii="Times New Roman" w:eastAsia="仿宋_GB2312" w:hAnsi="Times New Roman" w:cs="Times New Roman"/>
          <w:spacing w:val="-32"/>
          <w:sz w:val="32"/>
          <w:szCs w:val="32"/>
        </w:rPr>
        <w:t xml:space="preserve"> </w:t>
      </w:r>
      <w:r w:rsidR="00E01CE4">
        <w:rPr>
          <w:rFonts w:ascii="Times New Roman" w:eastAsia="仿宋_GB2312" w:hAnsi="Times New Roman" w:cs="Times New Roman"/>
          <w:sz w:val="32"/>
          <w:szCs w:val="32"/>
        </w:rPr>
        <w:t>25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日（</w:t>
      </w:r>
      <w:r w:rsidRPr="004041F5">
        <w:rPr>
          <w:rFonts w:ascii="Times New Roman" w:eastAsia="仿宋_GB2312" w:hAnsi="Times New Roman" w:cs="Times New Roman"/>
          <w:spacing w:val="-2"/>
          <w:sz w:val="32"/>
          <w:szCs w:val="32"/>
        </w:rPr>
        <w:t>周</w:t>
      </w:r>
      <w:r w:rsidR="005D505E" w:rsidRPr="004041F5">
        <w:rPr>
          <w:rFonts w:ascii="Times New Roman" w:eastAsia="仿宋_GB2312" w:hAnsi="Times New Roman" w:cs="Times New Roman"/>
          <w:spacing w:val="-2"/>
          <w:sz w:val="32"/>
          <w:szCs w:val="32"/>
        </w:rPr>
        <w:t>五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:00</w:t>
      </w:r>
    </w:p>
    <w:p w14:paraId="16450213" w14:textId="77777777" w:rsidR="00E24085" w:rsidRPr="004041F5" w:rsidRDefault="00E24085" w:rsidP="00E24085">
      <w:pPr>
        <w:tabs>
          <w:tab w:val="left" w:pos="1109"/>
        </w:tabs>
        <w:kinsoku w:val="0"/>
        <w:overflowPunct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地点：腾讯会议</w:t>
      </w:r>
    </w:p>
    <w:p w14:paraId="706D4866" w14:textId="77777777" w:rsidR="00E24085" w:rsidRPr="004041F5" w:rsidRDefault="00E24085" w:rsidP="00E24085">
      <w:pPr>
        <w:tabs>
          <w:tab w:val="left" w:pos="1109"/>
        </w:tabs>
        <w:kinsoku w:val="0"/>
        <w:overflowPunct w:val="0"/>
        <w:spacing w:before="162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流程：</w:t>
      </w:r>
    </w:p>
    <w:p w14:paraId="2B7F656B" w14:textId="61602290" w:rsidR="00E24085" w:rsidRPr="004041F5" w:rsidRDefault="00E24085" w:rsidP="00E24085">
      <w:pPr>
        <w:tabs>
          <w:tab w:val="left" w:pos="1253"/>
        </w:tabs>
        <w:kinsoku w:val="0"/>
        <w:overflowPunct w:val="0"/>
        <w:spacing w:line="560" w:lineRule="exact"/>
        <w:rPr>
          <w:rFonts w:ascii="Times New Roman" w:eastAsia="仿宋_GB2312" w:hAnsi="Times New Roman" w:cs="Times New Roman"/>
          <w:spacing w:val="-1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1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:00 </w:t>
      </w: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前考生通过收到的会议邀请准时进入腾讯会议；</w:t>
      </w:r>
    </w:p>
    <w:p w14:paraId="51629728" w14:textId="0CE76A3A" w:rsidR="00E24085" w:rsidRPr="004041F5" w:rsidRDefault="00E24085" w:rsidP="00E24085">
      <w:pPr>
        <w:tabs>
          <w:tab w:val="left" w:pos="1253"/>
        </w:tabs>
        <w:kinsoku w:val="0"/>
        <w:overflowPunct w:val="0"/>
        <w:spacing w:before="161" w:line="560" w:lineRule="exact"/>
        <w:rPr>
          <w:rFonts w:ascii="Times New Roman" w:eastAsia="仿宋_GB2312" w:hAnsi="Times New Roman" w:cs="Times New Roman"/>
          <w:spacing w:val="-120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2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>14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:00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考生开始抽签（</w:t>
      </w:r>
      <w:r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>复试当天考生按抽签确定的顺序依次参加面试</w:t>
      </w:r>
      <w:r w:rsidR="005D505E"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>）</w:t>
      </w:r>
      <w:r w:rsidRPr="004041F5">
        <w:rPr>
          <w:rFonts w:ascii="Times New Roman" w:eastAsia="仿宋_GB2312" w:hAnsi="Times New Roman" w:cs="Times New Roman"/>
          <w:spacing w:val="-8"/>
          <w:sz w:val="32"/>
          <w:szCs w:val="32"/>
        </w:rPr>
        <w:t>。</w:t>
      </w:r>
    </w:p>
    <w:p w14:paraId="4E4DB8D7" w14:textId="24E2ED24" w:rsidR="00E24085" w:rsidRPr="004041F5" w:rsidRDefault="00E24085" w:rsidP="00E24085">
      <w:pPr>
        <w:tabs>
          <w:tab w:val="left" w:pos="1253"/>
        </w:tabs>
        <w:kinsoku w:val="0"/>
        <w:overflowPunct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3)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抽签结束后召开培训会议，宣讲复试流程、规则及纪律要求；</w:t>
      </w:r>
    </w:p>
    <w:p w14:paraId="16B8EBBF" w14:textId="77777777" w:rsidR="00E24085" w:rsidRPr="004041F5" w:rsidRDefault="00E24085" w:rsidP="00E24085">
      <w:pPr>
        <w:tabs>
          <w:tab w:val="left" w:pos="1253"/>
        </w:tabs>
        <w:kinsoku w:val="0"/>
        <w:overflowPunct w:val="0"/>
        <w:spacing w:before="63" w:line="560" w:lineRule="exact"/>
        <w:ind w:right="490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4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）按抽签</w:t>
      </w: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确定的顺序，依次邀请考生重新进入腾讯会议，测试考生双机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位视频系统。</w:t>
      </w:r>
    </w:p>
    <w:p w14:paraId="4F38B77B" w14:textId="77777777" w:rsidR="00E24085" w:rsidRPr="00073A02" w:rsidRDefault="00E24085" w:rsidP="00E24085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073A02">
        <w:rPr>
          <w:rFonts w:ascii="黑体" w:eastAsia="黑体" w:hAnsi="黑体" w:cs="Times New Roman"/>
          <w:b w:val="0"/>
          <w:sz w:val="32"/>
          <w:szCs w:val="32"/>
        </w:rPr>
        <w:t xml:space="preserve">四、 线上候考（3 月 </w:t>
      </w:r>
      <w:r w:rsidR="002F3B65" w:rsidRPr="00073A02">
        <w:rPr>
          <w:rFonts w:ascii="黑体" w:eastAsia="黑体" w:hAnsi="黑体" w:cs="Times New Roman"/>
          <w:b w:val="0"/>
          <w:sz w:val="32"/>
          <w:szCs w:val="32"/>
        </w:rPr>
        <w:t>26</w:t>
      </w:r>
      <w:r w:rsidRPr="00073A02">
        <w:rPr>
          <w:rFonts w:ascii="黑体" w:eastAsia="黑体" w:hAnsi="黑体" w:cs="Times New Roman"/>
          <w:b w:val="0"/>
          <w:sz w:val="32"/>
          <w:szCs w:val="32"/>
        </w:rPr>
        <w:t xml:space="preserve"> 日 8:00 开始）</w:t>
      </w:r>
    </w:p>
    <w:p w14:paraId="4DE3D342" w14:textId="76D9532C" w:rsidR="00E24085" w:rsidRPr="004041F5" w:rsidRDefault="00E24085" w:rsidP="00E24085">
      <w:pPr>
        <w:pStyle w:val="a3"/>
        <w:kinsoku w:val="0"/>
        <w:overflowPunct w:val="0"/>
        <w:spacing w:before="10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3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F3B65" w:rsidRPr="004041F5">
        <w:rPr>
          <w:rFonts w:ascii="Times New Roman" w:eastAsia="仿宋_GB2312" w:hAnsi="Times New Roman" w:cs="Times New Roman"/>
          <w:sz w:val="32"/>
          <w:szCs w:val="32"/>
        </w:rPr>
        <w:t>26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日（周</w:t>
      </w:r>
      <w:r w:rsidR="005D505E" w:rsidRPr="004041F5">
        <w:rPr>
          <w:rFonts w:ascii="Times New Roman" w:eastAsia="仿宋_GB2312" w:hAnsi="Times New Roman" w:cs="Times New Roman"/>
          <w:sz w:val="32"/>
          <w:szCs w:val="32"/>
        </w:rPr>
        <w:t>六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8:00—18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00</w:t>
      </w:r>
    </w:p>
    <w:p w14:paraId="382C6232" w14:textId="77777777" w:rsidR="00E24085" w:rsidRPr="004041F5" w:rsidRDefault="00E24085" w:rsidP="00E24085">
      <w:pPr>
        <w:tabs>
          <w:tab w:val="left" w:pos="967"/>
        </w:tabs>
        <w:kinsoku w:val="0"/>
        <w:overflowPunct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地点：腾讯会议</w:t>
      </w:r>
    </w:p>
    <w:p w14:paraId="19BFDC20" w14:textId="77777777" w:rsidR="00E24085" w:rsidRPr="004041F5" w:rsidRDefault="00E24085" w:rsidP="00E24085">
      <w:pPr>
        <w:tabs>
          <w:tab w:val="left" w:pos="967"/>
        </w:tabs>
        <w:kinsoku w:val="0"/>
        <w:overflowPunct w:val="0"/>
        <w:spacing w:before="161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流程：</w:t>
      </w:r>
    </w:p>
    <w:p w14:paraId="706C87CC" w14:textId="77777777" w:rsidR="00E24085" w:rsidRPr="004041F5" w:rsidRDefault="00E24085" w:rsidP="00E24085">
      <w:pPr>
        <w:tabs>
          <w:tab w:val="left" w:pos="1243"/>
        </w:tabs>
        <w:kinsoku w:val="0"/>
        <w:overflowPunct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lastRenderedPageBreak/>
        <w:t>1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）考生按照抽签确定的顺序，按通知要求进入腾讯会议候考；</w:t>
      </w:r>
    </w:p>
    <w:p w14:paraId="0EA28497" w14:textId="77777777" w:rsidR="00E24085" w:rsidRPr="004041F5" w:rsidRDefault="00E24085" w:rsidP="00E24085">
      <w:pPr>
        <w:tabs>
          <w:tab w:val="left" w:pos="1243"/>
        </w:tabs>
        <w:kinsoku w:val="0"/>
        <w:overflowPunct w:val="0"/>
        <w:spacing w:before="161" w:line="560" w:lineRule="exact"/>
        <w:ind w:right="239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2</w:t>
      </w: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）复试小组秘书检查考生的主机位和辅机位设备情况，提醒考生监控设备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不得中断，复试期间不相关人员不得进入复试空间；</w:t>
      </w:r>
    </w:p>
    <w:p w14:paraId="0BC5427E" w14:textId="77777777" w:rsidR="00E24085" w:rsidRPr="004041F5" w:rsidRDefault="00E24085" w:rsidP="00E24085">
      <w:pPr>
        <w:tabs>
          <w:tab w:val="left" w:pos="1243"/>
        </w:tabs>
        <w:kinsoku w:val="0"/>
        <w:overflowPunct w:val="0"/>
        <w:spacing w:before="2" w:line="560" w:lineRule="exact"/>
        <w:ind w:right="242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3</w:t>
      </w: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）复试小组秘书查验考生身份：请考生将身份证原件、准考证放在人脸旁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边，靠近视频镜头设备；</w:t>
      </w:r>
    </w:p>
    <w:p w14:paraId="299480A4" w14:textId="77777777" w:rsidR="00E24085" w:rsidRPr="004041F5" w:rsidRDefault="00E24085" w:rsidP="00E24085">
      <w:pPr>
        <w:tabs>
          <w:tab w:val="left" w:pos="1243"/>
        </w:tabs>
        <w:kinsoku w:val="0"/>
        <w:overflowPunct w:val="0"/>
        <w:spacing w:before="1" w:line="560" w:lineRule="exact"/>
        <w:ind w:right="242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4</w:t>
      </w: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）考生宣读《考试诚信复试承诺书》内容，并当场在承诺书上签名，签名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后将承诺书放在人脸旁边，向视频镜头清晰展示；</w:t>
      </w:r>
    </w:p>
    <w:p w14:paraId="4117D524" w14:textId="77777777" w:rsidR="00E24085" w:rsidRPr="004041F5" w:rsidRDefault="00E24085" w:rsidP="00E24085">
      <w:pPr>
        <w:tabs>
          <w:tab w:val="left" w:pos="1243"/>
        </w:tabs>
        <w:kinsoku w:val="0"/>
        <w:overflowPunct w:val="0"/>
        <w:spacing w:before="1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5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）复试小组秘书宣读考场纪律及复试流程；</w:t>
      </w:r>
    </w:p>
    <w:p w14:paraId="4A589D72" w14:textId="77777777" w:rsidR="00E24085" w:rsidRPr="004041F5" w:rsidRDefault="00E24085" w:rsidP="00E24085">
      <w:pPr>
        <w:tabs>
          <w:tab w:val="left" w:pos="1243"/>
        </w:tabs>
        <w:kinsoku w:val="0"/>
        <w:overflowPunct w:val="0"/>
        <w:spacing w:before="1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6</w:t>
      </w:r>
      <w:r w:rsidRPr="004041F5">
        <w:rPr>
          <w:rFonts w:ascii="Times New Roman" w:eastAsia="仿宋_GB2312" w:hAnsi="Times New Roman" w:cs="Times New Roman"/>
          <w:spacing w:val="-1"/>
          <w:sz w:val="32"/>
          <w:szCs w:val="32"/>
        </w:rPr>
        <w:t>）考生清空复试环境内与复试有关的书籍、物品、人员，根据复试小组秘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书指引，进入正式复试会议室。</w:t>
      </w:r>
    </w:p>
    <w:p w14:paraId="449CF050" w14:textId="77777777" w:rsidR="00E24085" w:rsidRPr="004F1B3B" w:rsidRDefault="00E24085" w:rsidP="00E24085">
      <w:pPr>
        <w:pStyle w:val="1"/>
        <w:kinsoku w:val="0"/>
        <w:overflowPunct w:val="0"/>
        <w:spacing w:before="1"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4F1B3B">
        <w:rPr>
          <w:rFonts w:ascii="黑体" w:eastAsia="黑体" w:hAnsi="黑体" w:cs="Times New Roman"/>
          <w:b w:val="0"/>
          <w:bCs w:val="0"/>
          <w:sz w:val="32"/>
          <w:szCs w:val="32"/>
        </w:rPr>
        <w:t>五、</w:t>
      </w:r>
      <w:r w:rsidRPr="004F1B3B">
        <w:rPr>
          <w:rFonts w:ascii="黑体" w:eastAsia="黑体" w:hAnsi="黑体" w:cs="Times New Roman"/>
          <w:b w:val="0"/>
          <w:sz w:val="32"/>
          <w:szCs w:val="32"/>
        </w:rPr>
        <w:t xml:space="preserve"> 复试（3 月 </w:t>
      </w:r>
      <w:r w:rsidR="002F3B65" w:rsidRPr="004F1B3B">
        <w:rPr>
          <w:rFonts w:ascii="黑体" w:eastAsia="黑体" w:hAnsi="黑体" w:cs="Times New Roman"/>
          <w:b w:val="0"/>
          <w:sz w:val="32"/>
          <w:szCs w:val="32"/>
        </w:rPr>
        <w:t>26</w:t>
      </w:r>
      <w:r w:rsidRPr="004F1B3B">
        <w:rPr>
          <w:rFonts w:ascii="黑体" w:eastAsia="黑体" w:hAnsi="黑体" w:cs="Times New Roman"/>
          <w:b w:val="0"/>
          <w:sz w:val="32"/>
          <w:szCs w:val="32"/>
        </w:rPr>
        <w:t>日 8:30 开始）</w:t>
      </w:r>
    </w:p>
    <w:p w14:paraId="53BBF4FE" w14:textId="6DE1FA9D" w:rsidR="00E24085" w:rsidRPr="004041F5" w:rsidRDefault="00E24085" w:rsidP="00E24085">
      <w:pPr>
        <w:pStyle w:val="a3"/>
        <w:kinsoku w:val="0"/>
        <w:overflowPunct w:val="0"/>
        <w:spacing w:before="105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1.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时间：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3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F3B65" w:rsidRPr="004041F5">
        <w:rPr>
          <w:rFonts w:ascii="Times New Roman" w:eastAsia="仿宋_GB2312" w:hAnsi="Times New Roman" w:cs="Times New Roman"/>
          <w:sz w:val="32"/>
          <w:szCs w:val="32"/>
        </w:rPr>
        <w:t>26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日（周</w:t>
      </w:r>
      <w:r w:rsidR="00A5754F" w:rsidRPr="004041F5">
        <w:rPr>
          <w:rFonts w:ascii="Times New Roman" w:eastAsia="仿宋_GB2312" w:hAnsi="Times New Roman" w:cs="Times New Roman"/>
          <w:sz w:val="32"/>
          <w:szCs w:val="32"/>
        </w:rPr>
        <w:t>六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8:30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开始</w:t>
      </w:r>
    </w:p>
    <w:p w14:paraId="6CB29C7F" w14:textId="77777777" w:rsidR="00E24085" w:rsidRPr="004041F5" w:rsidRDefault="00E24085" w:rsidP="00E24085">
      <w:pPr>
        <w:tabs>
          <w:tab w:val="left" w:pos="967"/>
        </w:tabs>
        <w:kinsoku w:val="0"/>
        <w:overflowPunct w:val="0"/>
        <w:spacing w:before="161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地点：腾讯会议</w:t>
      </w:r>
    </w:p>
    <w:p w14:paraId="1B2AA761" w14:textId="77777777" w:rsidR="00E24085" w:rsidRPr="004041F5" w:rsidRDefault="00E24085" w:rsidP="00E24085">
      <w:pPr>
        <w:tabs>
          <w:tab w:val="left" w:pos="967"/>
        </w:tabs>
        <w:kinsoku w:val="0"/>
        <w:overflowPunct w:val="0"/>
        <w:spacing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流程：</w:t>
      </w:r>
    </w:p>
    <w:p w14:paraId="4E63F5CD" w14:textId="77777777" w:rsidR="00E24085" w:rsidRPr="004041F5" w:rsidRDefault="00E24085" w:rsidP="00E24085">
      <w:pPr>
        <w:tabs>
          <w:tab w:val="left" w:pos="1250"/>
        </w:tabs>
        <w:kinsoku w:val="0"/>
        <w:overflowPunct w:val="0"/>
        <w:spacing w:before="161" w:line="560" w:lineRule="exact"/>
        <w:ind w:right="233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1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）复试小组对考生进行逐个考核：考核内容包括综合评价、外语应用能力测试、专业能力及综合素质考核三部分；考核以面试为主，复试小组对考生进行提问，考生当场回答问题，每位考生复试总时间不少于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20</w:t>
      </w:r>
      <w:r w:rsidRPr="004041F5">
        <w:rPr>
          <w:rFonts w:ascii="Times New Roman" w:eastAsia="仿宋_GB2312" w:hAnsi="Times New Roman" w:cs="Times New Roman"/>
          <w:spacing w:val="7"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spacing w:val="-15"/>
          <w:sz w:val="32"/>
          <w:szCs w:val="32"/>
        </w:rPr>
        <w:t>分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钟；</w:t>
      </w:r>
    </w:p>
    <w:p w14:paraId="6BD990D6" w14:textId="77777777" w:rsidR="00E24085" w:rsidRPr="004041F5" w:rsidRDefault="00E24085" w:rsidP="007E078A">
      <w:pPr>
        <w:pStyle w:val="a3"/>
        <w:kinsoku w:val="0"/>
        <w:overflowPunct w:val="0"/>
        <w:spacing w:before="10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2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）复试结束后，考生退出会议室。</w:t>
      </w:r>
    </w:p>
    <w:p w14:paraId="14965A01" w14:textId="77777777" w:rsidR="00E24085" w:rsidRPr="008143B0" w:rsidRDefault="00E24085" w:rsidP="008143B0">
      <w:pPr>
        <w:pStyle w:val="1"/>
        <w:kinsoku w:val="0"/>
        <w:overflowPunct w:val="0"/>
        <w:spacing w:before="1" w:line="560" w:lineRule="exact"/>
        <w:ind w:left="0"/>
        <w:rPr>
          <w:rFonts w:ascii="黑体" w:eastAsia="黑体" w:hAnsi="黑体" w:cs="Times New Roman"/>
          <w:b w:val="0"/>
          <w:bCs w:val="0"/>
          <w:sz w:val="32"/>
          <w:szCs w:val="32"/>
        </w:rPr>
      </w:pPr>
      <w:r w:rsidRPr="008143B0">
        <w:rPr>
          <w:rFonts w:ascii="黑体" w:eastAsia="黑体" w:hAnsi="黑体" w:cs="Times New Roman"/>
          <w:b w:val="0"/>
          <w:bCs w:val="0"/>
          <w:sz w:val="32"/>
          <w:szCs w:val="32"/>
        </w:rPr>
        <w:t>六、复试注意事项及纪律要求</w:t>
      </w:r>
    </w:p>
    <w:p w14:paraId="6707A05E" w14:textId="060263DF" w:rsidR="00E24085" w:rsidRPr="004041F5" w:rsidRDefault="00E24085" w:rsidP="007E078A">
      <w:pPr>
        <w:pStyle w:val="a3"/>
        <w:kinsoku w:val="0"/>
        <w:overflowPunct w:val="0"/>
        <w:spacing w:before="10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lastRenderedPageBreak/>
        <w:t>详见附件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2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《中山大学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2020</w:t>
      </w:r>
      <w:r w:rsidR="00A5754F" w:rsidRPr="004041F5">
        <w:rPr>
          <w:rFonts w:ascii="Times New Roman" w:eastAsia="仿宋_GB2312" w:hAnsi="Times New Roman" w:cs="Times New Roman"/>
          <w:sz w:val="32"/>
          <w:szCs w:val="32"/>
        </w:rPr>
        <w:t>2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年硕士研究生网络远程复试流程及复试系统使用指南（考生版）》。</w:t>
      </w:r>
    </w:p>
    <w:p w14:paraId="2AA02558" w14:textId="77777777" w:rsidR="00E24085" w:rsidRPr="004F1B3B" w:rsidRDefault="00E24085" w:rsidP="00E24085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4F1B3B">
        <w:rPr>
          <w:rFonts w:ascii="黑体" w:eastAsia="黑体" w:hAnsi="黑体" w:cs="Times New Roman"/>
          <w:b w:val="0"/>
          <w:sz w:val="32"/>
          <w:szCs w:val="32"/>
        </w:rPr>
        <w:t>七、复试结果公示</w:t>
      </w:r>
      <w:bookmarkStart w:id="0" w:name="_GoBack"/>
      <w:bookmarkEnd w:id="0"/>
    </w:p>
    <w:p w14:paraId="5CC569B9" w14:textId="77777777" w:rsidR="00E24085" w:rsidRPr="004041F5" w:rsidRDefault="00E24085" w:rsidP="00E24085">
      <w:pPr>
        <w:pStyle w:val="a3"/>
        <w:kinsoku w:val="0"/>
        <w:overflowPunct w:val="0"/>
        <w:spacing w:before="10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复试结果报学校审核后公布。</w:t>
      </w:r>
    </w:p>
    <w:p w14:paraId="1C75C65C" w14:textId="77777777" w:rsidR="00E24085" w:rsidRPr="004041F5" w:rsidRDefault="00E24085" w:rsidP="00E24085">
      <w:pPr>
        <w:pStyle w:val="a3"/>
        <w:kinsoku w:val="0"/>
        <w:overflowPunct w:val="0"/>
        <w:spacing w:before="160" w:line="560" w:lineRule="exact"/>
        <w:rPr>
          <w:rFonts w:ascii="Times New Roman" w:eastAsia="仿宋_GB2312" w:hAnsi="Times New Roman" w:cs="Times New Roman"/>
          <w:color w:val="0000FF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公布地址：环境科学与工程学院网站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http://sese.sysu.edu.cn/</w:t>
      </w:r>
    </w:p>
    <w:p w14:paraId="6D477D54" w14:textId="77777777" w:rsidR="00E24085" w:rsidRPr="004041F5" w:rsidRDefault="00E24085" w:rsidP="00E24085">
      <w:pPr>
        <w:pStyle w:val="a3"/>
        <w:kinsoku w:val="0"/>
        <w:overflowPunct w:val="0"/>
        <w:spacing w:before="161" w:line="560" w:lineRule="exact"/>
        <w:ind w:right="183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拟录取名单经审核后将在中山大学研究生招生网上统一进行公示，公示时间不少于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 xml:space="preserve"> 10 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个工作日。</w:t>
      </w:r>
    </w:p>
    <w:p w14:paraId="6A9FEB69" w14:textId="77777777" w:rsidR="00E24085" w:rsidRPr="00073A02" w:rsidRDefault="00E24085" w:rsidP="00073A02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073A02">
        <w:rPr>
          <w:rFonts w:ascii="黑体" w:eastAsia="黑体" w:hAnsi="黑体" w:cs="Times New Roman"/>
          <w:b w:val="0"/>
          <w:sz w:val="32"/>
          <w:szCs w:val="32"/>
        </w:rPr>
        <w:t>八、发放调档函及政审表</w:t>
      </w:r>
    </w:p>
    <w:p w14:paraId="14170A91" w14:textId="77777777" w:rsidR="00E24085" w:rsidRPr="004041F5" w:rsidRDefault="00E24085" w:rsidP="00E24085">
      <w:pPr>
        <w:pStyle w:val="a3"/>
        <w:kinsoku w:val="0"/>
        <w:overflowPunct w:val="0"/>
        <w:spacing w:before="106" w:line="560" w:lineRule="exact"/>
        <w:ind w:right="236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拟录取考生的政审表、调档函及定向就业培养合同书等材料由我院寄发给考生。</w:t>
      </w:r>
    </w:p>
    <w:p w14:paraId="52FD13F9" w14:textId="77777777" w:rsidR="00E24085" w:rsidRPr="0043125A" w:rsidRDefault="00E24085" w:rsidP="0043125A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43125A">
        <w:rPr>
          <w:rFonts w:ascii="黑体" w:eastAsia="黑体" w:hAnsi="黑体" w:cs="Times New Roman"/>
          <w:b w:val="0"/>
          <w:sz w:val="32"/>
          <w:szCs w:val="32"/>
        </w:rPr>
        <w:t>九、录取通知书</w:t>
      </w:r>
    </w:p>
    <w:p w14:paraId="51F4133E" w14:textId="77777777" w:rsidR="00E24085" w:rsidRPr="004041F5" w:rsidRDefault="00E24085" w:rsidP="00E24085">
      <w:pPr>
        <w:pStyle w:val="a3"/>
        <w:kinsoku w:val="0"/>
        <w:overflowPunct w:val="0"/>
        <w:spacing w:before="106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录取通知书寄送时间另行通知。</w:t>
      </w:r>
    </w:p>
    <w:p w14:paraId="1B931EEC" w14:textId="77777777" w:rsidR="00E24085" w:rsidRPr="0043125A" w:rsidRDefault="000A0F55" w:rsidP="00E24085">
      <w:pPr>
        <w:pStyle w:val="1"/>
        <w:kinsoku w:val="0"/>
        <w:overflowPunct w:val="0"/>
        <w:spacing w:line="560" w:lineRule="exact"/>
        <w:ind w:left="0"/>
        <w:rPr>
          <w:rFonts w:ascii="黑体" w:eastAsia="黑体" w:hAnsi="黑体" w:cs="Times New Roman"/>
          <w:b w:val="0"/>
          <w:sz w:val="32"/>
          <w:szCs w:val="32"/>
        </w:rPr>
      </w:pPr>
      <w:r w:rsidRPr="0043125A">
        <w:rPr>
          <w:rFonts w:ascii="黑体" w:eastAsia="黑体" w:hAnsi="黑体" w:cs="Times New Roman"/>
          <w:b w:val="0"/>
          <w:sz w:val="32"/>
          <w:szCs w:val="32"/>
        </w:rPr>
        <w:t>十、联系方式</w:t>
      </w:r>
    </w:p>
    <w:p w14:paraId="7615FEB3" w14:textId="77777777" w:rsidR="00E24085" w:rsidRPr="004041F5" w:rsidRDefault="00E24085" w:rsidP="00E24085">
      <w:pPr>
        <w:pStyle w:val="a3"/>
        <w:kinsoku w:val="0"/>
        <w:overflowPunct w:val="0"/>
        <w:spacing w:before="106" w:line="560" w:lineRule="exact"/>
        <w:ind w:right="236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中山大学环境科学与工程学院</w:t>
      </w:r>
    </w:p>
    <w:p w14:paraId="44D9175B" w14:textId="77777777" w:rsidR="00E24085" w:rsidRPr="004041F5" w:rsidRDefault="00E24085" w:rsidP="00E24085">
      <w:pPr>
        <w:pStyle w:val="a3"/>
        <w:kinsoku w:val="0"/>
        <w:overflowPunct w:val="0"/>
        <w:spacing w:before="106" w:line="560" w:lineRule="exact"/>
        <w:ind w:right="3983"/>
        <w:rPr>
          <w:rFonts w:ascii="Times New Roman" w:eastAsia="仿宋_GB2312" w:hAnsi="Times New Roman" w:cs="Times New Roman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sz w:val="32"/>
          <w:szCs w:val="32"/>
        </w:rPr>
        <w:t>电话：</w:t>
      </w:r>
      <w:r w:rsidRPr="004041F5">
        <w:rPr>
          <w:rFonts w:ascii="Times New Roman" w:eastAsia="仿宋_GB2312" w:hAnsi="Times New Roman" w:cs="Times New Roman"/>
          <w:sz w:val="32"/>
          <w:szCs w:val="32"/>
        </w:rPr>
        <w:t>020-39332741</w:t>
      </w:r>
    </w:p>
    <w:p w14:paraId="5761E17D" w14:textId="77777777" w:rsidR="00E24085" w:rsidRPr="004041F5" w:rsidRDefault="00E24085" w:rsidP="00E24085">
      <w:pPr>
        <w:pStyle w:val="a3"/>
        <w:kinsoku w:val="0"/>
        <w:overflowPunct w:val="0"/>
        <w:spacing w:before="9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611453AC" w14:textId="77777777" w:rsidR="00E24085" w:rsidRPr="004041F5" w:rsidRDefault="00E24085" w:rsidP="00E24085">
      <w:pPr>
        <w:pStyle w:val="1"/>
        <w:kinsoku w:val="0"/>
        <w:overflowPunct w:val="0"/>
        <w:spacing w:line="560" w:lineRule="exact"/>
        <w:ind w:right="475" w:firstLineChars="900" w:firstLine="2880"/>
        <w:rPr>
          <w:rFonts w:ascii="Times New Roman" w:eastAsia="仿宋_GB2312" w:hAnsi="Times New Roman" w:cs="Times New Roman"/>
          <w:b w:val="0"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 w:val="0"/>
          <w:sz w:val="32"/>
          <w:szCs w:val="32"/>
        </w:rPr>
        <w:t>中山大学环境科学与工程学院</w:t>
      </w:r>
    </w:p>
    <w:p w14:paraId="63DAD076" w14:textId="03C0F97E" w:rsidR="009C73A6" w:rsidRPr="004041F5" w:rsidRDefault="00E24085" w:rsidP="00091D69">
      <w:pPr>
        <w:pStyle w:val="a3"/>
        <w:kinsoku w:val="0"/>
        <w:overflowPunct w:val="0"/>
        <w:spacing w:before="27" w:line="560" w:lineRule="exact"/>
        <w:ind w:right="534" w:firstLineChars="1400" w:firstLine="448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202</w:t>
      </w:r>
      <w:r w:rsidR="00A5754F" w:rsidRPr="004041F5">
        <w:rPr>
          <w:rFonts w:ascii="Times New Roman" w:eastAsia="仿宋_GB2312" w:hAnsi="Times New Roman" w:cs="Times New Roman"/>
          <w:bCs/>
          <w:sz w:val="32"/>
          <w:szCs w:val="32"/>
        </w:rPr>
        <w:t>2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年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 xml:space="preserve">3 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月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="00A5754F" w:rsidRPr="004041F5">
        <w:rPr>
          <w:rFonts w:ascii="Times New Roman" w:eastAsia="仿宋_GB2312" w:hAnsi="Times New Roman" w:cs="Times New Roman"/>
          <w:bCs/>
          <w:sz w:val="32"/>
          <w:szCs w:val="32"/>
        </w:rPr>
        <w:t>21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 w:rsidRPr="004041F5">
        <w:rPr>
          <w:rFonts w:ascii="Times New Roman" w:eastAsia="仿宋_GB2312" w:hAnsi="Times New Roman" w:cs="Times New Roman"/>
          <w:bCs/>
          <w:sz w:val="32"/>
          <w:szCs w:val="32"/>
        </w:rPr>
        <w:t>日</w:t>
      </w:r>
    </w:p>
    <w:sectPr w:rsidR="009C73A6" w:rsidRPr="004041F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21099" w14:textId="77777777" w:rsidR="009C05B1" w:rsidRDefault="009C05B1" w:rsidP="00091D69">
      <w:r>
        <w:separator/>
      </w:r>
    </w:p>
  </w:endnote>
  <w:endnote w:type="continuationSeparator" w:id="0">
    <w:p w14:paraId="24349571" w14:textId="77777777" w:rsidR="009C05B1" w:rsidRDefault="009C05B1" w:rsidP="0009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05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7C3992" w14:textId="07498E9B" w:rsidR="00091D69" w:rsidRDefault="00091D69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43B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43B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B9828A" w14:textId="77777777" w:rsidR="00091D69" w:rsidRDefault="00091D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15B53" w14:textId="77777777" w:rsidR="009C05B1" w:rsidRDefault="009C05B1" w:rsidP="00091D69">
      <w:r>
        <w:separator/>
      </w:r>
    </w:p>
  </w:footnote>
  <w:footnote w:type="continuationSeparator" w:id="0">
    <w:p w14:paraId="1D041620" w14:textId="77777777" w:rsidR="009C05B1" w:rsidRDefault="009C05B1" w:rsidP="00091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1103" w:hanging="425"/>
      </w:pPr>
      <w:rPr>
        <w:rFonts w:cs="Times New Roman"/>
        <w:b/>
        <w:bCs/>
        <w:w w:val="93"/>
      </w:rPr>
    </w:lvl>
    <w:lvl w:ilvl="1">
      <w:numFmt w:val="bullet"/>
      <w:lvlText w:val="•"/>
      <w:lvlJc w:val="left"/>
      <w:pPr>
        <w:ind w:left="1884" w:hanging="425"/>
      </w:pPr>
    </w:lvl>
    <w:lvl w:ilvl="2">
      <w:numFmt w:val="bullet"/>
      <w:lvlText w:val="•"/>
      <w:lvlJc w:val="left"/>
      <w:pPr>
        <w:ind w:left="2669" w:hanging="425"/>
      </w:pPr>
    </w:lvl>
    <w:lvl w:ilvl="3">
      <w:numFmt w:val="bullet"/>
      <w:lvlText w:val="•"/>
      <w:lvlJc w:val="left"/>
      <w:pPr>
        <w:ind w:left="3453" w:hanging="425"/>
      </w:pPr>
    </w:lvl>
    <w:lvl w:ilvl="4">
      <w:numFmt w:val="bullet"/>
      <w:lvlText w:val="•"/>
      <w:lvlJc w:val="left"/>
      <w:pPr>
        <w:ind w:left="4238" w:hanging="425"/>
      </w:pPr>
    </w:lvl>
    <w:lvl w:ilvl="5">
      <w:numFmt w:val="bullet"/>
      <w:lvlText w:val="•"/>
      <w:lvlJc w:val="left"/>
      <w:pPr>
        <w:ind w:left="5023" w:hanging="425"/>
      </w:pPr>
    </w:lvl>
    <w:lvl w:ilvl="6">
      <w:numFmt w:val="bullet"/>
      <w:lvlText w:val="•"/>
      <w:lvlJc w:val="left"/>
      <w:pPr>
        <w:ind w:left="5807" w:hanging="425"/>
      </w:pPr>
    </w:lvl>
    <w:lvl w:ilvl="7">
      <w:numFmt w:val="bullet"/>
      <w:lvlText w:val="•"/>
      <w:lvlJc w:val="left"/>
      <w:pPr>
        <w:ind w:left="6592" w:hanging="425"/>
      </w:pPr>
    </w:lvl>
    <w:lvl w:ilvl="8">
      <w:numFmt w:val="bullet"/>
      <w:lvlText w:val="•"/>
      <w:lvlJc w:val="left"/>
      <w:pPr>
        <w:ind w:left="7377" w:hanging="425"/>
      </w:pPr>
    </w:lvl>
  </w:abstractNum>
  <w:abstractNum w:abstractNumId="1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1108" w:hanging="425"/>
      </w:pPr>
      <w:rPr>
        <w:rFonts w:ascii="Arial" w:hAnsi="Arial" w:cs="Arial"/>
        <w:b w:val="0"/>
        <w:bCs w:val="0"/>
        <w:spacing w:val="0"/>
        <w:w w:val="89"/>
        <w:sz w:val="24"/>
        <w:szCs w:val="24"/>
      </w:rPr>
    </w:lvl>
    <w:lvl w:ilvl="1">
      <w:start w:val="1"/>
      <w:numFmt w:val="decimal"/>
      <w:lvlText w:val="%2)"/>
      <w:lvlJc w:val="left"/>
      <w:pPr>
        <w:ind w:left="1252" w:hanging="425"/>
      </w:pPr>
      <w:rPr>
        <w:rFonts w:ascii="Arial" w:hAnsi="Arial" w:cs="Arial"/>
        <w:b w:val="0"/>
        <w:bCs w:val="0"/>
        <w:w w:val="93"/>
        <w:sz w:val="24"/>
        <w:szCs w:val="24"/>
      </w:rPr>
    </w:lvl>
    <w:lvl w:ilvl="2">
      <w:numFmt w:val="bullet"/>
      <w:lvlText w:val="•"/>
      <w:lvlJc w:val="left"/>
      <w:pPr>
        <w:ind w:left="2114" w:hanging="425"/>
      </w:pPr>
    </w:lvl>
    <w:lvl w:ilvl="3">
      <w:numFmt w:val="bullet"/>
      <w:lvlText w:val="•"/>
      <w:lvlJc w:val="left"/>
      <w:pPr>
        <w:ind w:left="2968" w:hanging="425"/>
      </w:pPr>
    </w:lvl>
    <w:lvl w:ilvl="4">
      <w:numFmt w:val="bullet"/>
      <w:lvlText w:val="•"/>
      <w:lvlJc w:val="left"/>
      <w:pPr>
        <w:ind w:left="3822" w:hanging="425"/>
      </w:pPr>
    </w:lvl>
    <w:lvl w:ilvl="5">
      <w:numFmt w:val="bullet"/>
      <w:lvlText w:val="•"/>
      <w:lvlJc w:val="left"/>
      <w:pPr>
        <w:ind w:left="4676" w:hanging="425"/>
      </w:pPr>
    </w:lvl>
    <w:lvl w:ilvl="6">
      <w:numFmt w:val="bullet"/>
      <w:lvlText w:val="•"/>
      <w:lvlJc w:val="left"/>
      <w:pPr>
        <w:ind w:left="5530" w:hanging="425"/>
      </w:pPr>
    </w:lvl>
    <w:lvl w:ilvl="7">
      <w:numFmt w:val="bullet"/>
      <w:lvlText w:val="•"/>
      <w:lvlJc w:val="left"/>
      <w:pPr>
        <w:ind w:left="6384" w:hanging="425"/>
      </w:pPr>
    </w:lvl>
    <w:lvl w:ilvl="8">
      <w:numFmt w:val="bullet"/>
      <w:lvlText w:val="•"/>
      <w:lvlJc w:val="left"/>
      <w:pPr>
        <w:ind w:left="7238" w:hanging="425"/>
      </w:pPr>
    </w:lvl>
  </w:abstractNum>
  <w:abstractNum w:abstractNumId="2" w15:restartNumberingAfterBreak="0">
    <w:nsid w:val="00000405"/>
    <w:multiLevelType w:val="multilevel"/>
    <w:tmpl w:val="00000888"/>
    <w:lvl w:ilvl="0">
      <w:start w:val="2"/>
      <w:numFmt w:val="decimal"/>
      <w:lvlText w:val="%1."/>
      <w:lvlJc w:val="left"/>
      <w:pPr>
        <w:ind w:left="966" w:hanging="284"/>
      </w:pPr>
      <w:rPr>
        <w:rFonts w:ascii="Arial" w:hAnsi="Arial" w:cs="Arial"/>
        <w:b w:val="0"/>
        <w:bCs w:val="0"/>
        <w:spacing w:val="0"/>
        <w:w w:val="89"/>
        <w:sz w:val="24"/>
        <w:szCs w:val="24"/>
      </w:rPr>
    </w:lvl>
    <w:lvl w:ilvl="1">
      <w:start w:val="1"/>
      <w:numFmt w:val="decimal"/>
      <w:lvlText w:val="%2)"/>
      <w:lvlJc w:val="left"/>
      <w:pPr>
        <w:ind w:left="1242" w:hanging="420"/>
      </w:pPr>
      <w:rPr>
        <w:rFonts w:ascii="Arial" w:hAnsi="Arial" w:cs="Arial"/>
        <w:b w:val="0"/>
        <w:bCs w:val="0"/>
        <w:w w:val="93"/>
        <w:sz w:val="24"/>
        <w:szCs w:val="24"/>
      </w:rPr>
    </w:lvl>
    <w:lvl w:ilvl="2">
      <w:numFmt w:val="bullet"/>
      <w:lvlText w:val="•"/>
      <w:lvlJc w:val="left"/>
      <w:pPr>
        <w:ind w:left="2096" w:hanging="420"/>
      </w:pPr>
    </w:lvl>
    <w:lvl w:ilvl="3">
      <w:numFmt w:val="bullet"/>
      <w:lvlText w:val="•"/>
      <w:lvlJc w:val="left"/>
      <w:pPr>
        <w:ind w:left="2952" w:hanging="420"/>
      </w:pPr>
    </w:lvl>
    <w:lvl w:ilvl="4">
      <w:numFmt w:val="bullet"/>
      <w:lvlText w:val="•"/>
      <w:lvlJc w:val="left"/>
      <w:pPr>
        <w:ind w:left="3808" w:hanging="420"/>
      </w:pPr>
    </w:lvl>
    <w:lvl w:ilvl="5">
      <w:numFmt w:val="bullet"/>
      <w:lvlText w:val="•"/>
      <w:lvlJc w:val="left"/>
      <w:pPr>
        <w:ind w:left="4665" w:hanging="420"/>
      </w:pPr>
    </w:lvl>
    <w:lvl w:ilvl="6">
      <w:numFmt w:val="bullet"/>
      <w:lvlText w:val="•"/>
      <w:lvlJc w:val="left"/>
      <w:pPr>
        <w:ind w:left="5521" w:hanging="420"/>
      </w:pPr>
    </w:lvl>
    <w:lvl w:ilvl="7">
      <w:numFmt w:val="bullet"/>
      <w:lvlText w:val="•"/>
      <w:lvlJc w:val="left"/>
      <w:pPr>
        <w:ind w:left="6377" w:hanging="420"/>
      </w:pPr>
    </w:lvl>
    <w:lvl w:ilvl="8">
      <w:numFmt w:val="bullet"/>
      <w:lvlText w:val="•"/>
      <w:lvlJc w:val="left"/>
      <w:pPr>
        <w:ind w:left="7233" w:hanging="420"/>
      </w:pPr>
    </w:lvl>
  </w:abstractNum>
  <w:abstractNum w:abstractNumId="3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966" w:hanging="284"/>
      </w:pPr>
      <w:rPr>
        <w:rFonts w:ascii="Arial" w:hAnsi="Arial" w:cs="Arial"/>
        <w:b w:val="0"/>
        <w:bCs w:val="0"/>
        <w:spacing w:val="0"/>
        <w:w w:val="89"/>
        <w:sz w:val="24"/>
        <w:szCs w:val="24"/>
      </w:rPr>
    </w:lvl>
    <w:lvl w:ilvl="1">
      <w:start w:val="1"/>
      <w:numFmt w:val="decimal"/>
      <w:lvlText w:val="%2)"/>
      <w:lvlJc w:val="left"/>
      <w:pPr>
        <w:ind w:left="1250" w:hanging="425"/>
      </w:pPr>
      <w:rPr>
        <w:rFonts w:ascii="Arial" w:hAnsi="Arial" w:cs="Arial"/>
        <w:b w:val="0"/>
        <w:bCs w:val="0"/>
        <w:w w:val="93"/>
        <w:sz w:val="24"/>
        <w:szCs w:val="24"/>
      </w:rPr>
    </w:lvl>
    <w:lvl w:ilvl="2">
      <w:numFmt w:val="bullet"/>
      <w:lvlText w:val="•"/>
      <w:lvlJc w:val="left"/>
      <w:pPr>
        <w:ind w:left="2114" w:hanging="425"/>
      </w:pPr>
    </w:lvl>
    <w:lvl w:ilvl="3">
      <w:numFmt w:val="bullet"/>
      <w:lvlText w:val="•"/>
      <w:lvlJc w:val="left"/>
      <w:pPr>
        <w:ind w:left="2968" w:hanging="425"/>
      </w:pPr>
    </w:lvl>
    <w:lvl w:ilvl="4">
      <w:numFmt w:val="bullet"/>
      <w:lvlText w:val="•"/>
      <w:lvlJc w:val="left"/>
      <w:pPr>
        <w:ind w:left="3822" w:hanging="425"/>
      </w:pPr>
    </w:lvl>
    <w:lvl w:ilvl="5">
      <w:numFmt w:val="bullet"/>
      <w:lvlText w:val="•"/>
      <w:lvlJc w:val="left"/>
      <w:pPr>
        <w:ind w:left="4676" w:hanging="425"/>
      </w:pPr>
    </w:lvl>
    <w:lvl w:ilvl="6">
      <w:numFmt w:val="bullet"/>
      <w:lvlText w:val="•"/>
      <w:lvlJc w:val="left"/>
      <w:pPr>
        <w:ind w:left="5530" w:hanging="425"/>
      </w:pPr>
    </w:lvl>
    <w:lvl w:ilvl="7">
      <w:numFmt w:val="bullet"/>
      <w:lvlText w:val="•"/>
      <w:lvlJc w:val="left"/>
      <w:pPr>
        <w:ind w:left="6384" w:hanging="425"/>
      </w:pPr>
    </w:lvl>
    <w:lvl w:ilvl="8">
      <w:numFmt w:val="bullet"/>
      <w:lvlText w:val="•"/>
      <w:lvlJc w:val="left"/>
      <w:pPr>
        <w:ind w:left="7238" w:hanging="425"/>
      </w:pPr>
    </w:lvl>
  </w:abstractNum>
  <w:abstractNum w:abstractNumId="4" w15:restartNumberingAfterBreak="0">
    <w:nsid w:val="148C7E1C"/>
    <w:multiLevelType w:val="hybridMultilevel"/>
    <w:tmpl w:val="46A69A36"/>
    <w:lvl w:ilvl="0" w:tplc="6E2E3C22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B3D7832"/>
    <w:multiLevelType w:val="hybridMultilevel"/>
    <w:tmpl w:val="2A4E678E"/>
    <w:lvl w:ilvl="0" w:tplc="414C67F8">
      <w:start w:val="4"/>
      <w:numFmt w:val="decimal"/>
      <w:lvlText w:val="%1）"/>
      <w:lvlJc w:val="left"/>
      <w:pPr>
        <w:ind w:left="14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3" w:hanging="420"/>
      </w:pPr>
    </w:lvl>
    <w:lvl w:ilvl="2" w:tplc="0409001B" w:tentative="1">
      <w:start w:val="1"/>
      <w:numFmt w:val="lowerRoman"/>
      <w:lvlText w:val="%3."/>
      <w:lvlJc w:val="right"/>
      <w:pPr>
        <w:ind w:left="1943" w:hanging="420"/>
      </w:pPr>
    </w:lvl>
    <w:lvl w:ilvl="3" w:tplc="0409000F" w:tentative="1">
      <w:start w:val="1"/>
      <w:numFmt w:val="decimal"/>
      <w:lvlText w:val="%4."/>
      <w:lvlJc w:val="left"/>
      <w:pPr>
        <w:ind w:left="2363" w:hanging="420"/>
      </w:pPr>
    </w:lvl>
    <w:lvl w:ilvl="4" w:tplc="04090019" w:tentative="1">
      <w:start w:val="1"/>
      <w:numFmt w:val="lowerLetter"/>
      <w:lvlText w:val="%5)"/>
      <w:lvlJc w:val="left"/>
      <w:pPr>
        <w:ind w:left="2783" w:hanging="420"/>
      </w:pPr>
    </w:lvl>
    <w:lvl w:ilvl="5" w:tplc="0409001B" w:tentative="1">
      <w:start w:val="1"/>
      <w:numFmt w:val="lowerRoman"/>
      <w:lvlText w:val="%6."/>
      <w:lvlJc w:val="right"/>
      <w:pPr>
        <w:ind w:left="3203" w:hanging="420"/>
      </w:pPr>
    </w:lvl>
    <w:lvl w:ilvl="6" w:tplc="0409000F" w:tentative="1">
      <w:start w:val="1"/>
      <w:numFmt w:val="decimal"/>
      <w:lvlText w:val="%7."/>
      <w:lvlJc w:val="left"/>
      <w:pPr>
        <w:ind w:left="3623" w:hanging="420"/>
      </w:pPr>
    </w:lvl>
    <w:lvl w:ilvl="7" w:tplc="04090019" w:tentative="1">
      <w:start w:val="1"/>
      <w:numFmt w:val="lowerLetter"/>
      <w:lvlText w:val="%8)"/>
      <w:lvlJc w:val="left"/>
      <w:pPr>
        <w:ind w:left="4043" w:hanging="420"/>
      </w:pPr>
    </w:lvl>
    <w:lvl w:ilvl="8" w:tplc="0409001B" w:tentative="1">
      <w:start w:val="1"/>
      <w:numFmt w:val="lowerRoman"/>
      <w:lvlText w:val="%9."/>
      <w:lvlJc w:val="right"/>
      <w:pPr>
        <w:ind w:left="4463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85"/>
    <w:rsid w:val="00073A02"/>
    <w:rsid w:val="00091D69"/>
    <w:rsid w:val="000A0F55"/>
    <w:rsid w:val="00266152"/>
    <w:rsid w:val="002C6001"/>
    <w:rsid w:val="002F3B65"/>
    <w:rsid w:val="00392CEA"/>
    <w:rsid w:val="004041F5"/>
    <w:rsid w:val="0043125A"/>
    <w:rsid w:val="004F1B3B"/>
    <w:rsid w:val="005D505E"/>
    <w:rsid w:val="00610F42"/>
    <w:rsid w:val="006778F2"/>
    <w:rsid w:val="007E078A"/>
    <w:rsid w:val="00813D5D"/>
    <w:rsid w:val="008143B0"/>
    <w:rsid w:val="00890C8A"/>
    <w:rsid w:val="0093338A"/>
    <w:rsid w:val="009C05B1"/>
    <w:rsid w:val="009C73A6"/>
    <w:rsid w:val="00A5754F"/>
    <w:rsid w:val="00A77AA8"/>
    <w:rsid w:val="00BD5E1A"/>
    <w:rsid w:val="00BF2095"/>
    <w:rsid w:val="00C01B5F"/>
    <w:rsid w:val="00E01CE4"/>
    <w:rsid w:val="00E24085"/>
    <w:rsid w:val="00E506F8"/>
    <w:rsid w:val="00EF066C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DA745"/>
  <w15:chartTrackingRefBased/>
  <w15:docId w15:val="{A32B25A2-FF4A-41D2-8592-4C2487FB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4085"/>
    <w:pPr>
      <w:widowControl w:val="0"/>
      <w:autoSpaceDE w:val="0"/>
      <w:autoSpaceDN w:val="0"/>
      <w:adjustRightInd w:val="0"/>
    </w:pPr>
    <w:rPr>
      <w:rFonts w:ascii="宋体" w:eastAsia="宋体" w:hAnsi="Arial" w:cs="宋体"/>
      <w:kern w:val="0"/>
      <w:sz w:val="22"/>
    </w:rPr>
  </w:style>
  <w:style w:type="paragraph" w:styleId="1">
    <w:name w:val="heading 1"/>
    <w:basedOn w:val="a"/>
    <w:next w:val="a"/>
    <w:link w:val="10"/>
    <w:uiPriority w:val="1"/>
    <w:qFormat/>
    <w:rsid w:val="00E24085"/>
    <w:pPr>
      <w:ind w:left="683"/>
      <w:outlineLvl w:val="0"/>
    </w:pPr>
    <w:rPr>
      <w:rFonts w:ascii="Microsoft JhengHei" w:eastAsia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E24085"/>
    <w:rPr>
      <w:rFonts w:ascii="Microsoft JhengHei" w:eastAsia="Microsoft JhengHei" w:hAnsi="Arial" w:cs="Microsoft JhengHei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24085"/>
    <w:rPr>
      <w:sz w:val="24"/>
      <w:szCs w:val="24"/>
    </w:rPr>
  </w:style>
  <w:style w:type="character" w:customStyle="1" w:styleId="a4">
    <w:name w:val="正文文本 字符"/>
    <w:basedOn w:val="a0"/>
    <w:link w:val="a3"/>
    <w:uiPriority w:val="1"/>
    <w:rsid w:val="00E24085"/>
    <w:rPr>
      <w:rFonts w:ascii="宋体" w:eastAsia="宋体" w:hAnsi="Arial" w:cs="宋体"/>
      <w:kern w:val="0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E24085"/>
    <w:pPr>
      <w:ind w:left="781"/>
    </w:pPr>
    <w:rPr>
      <w:rFonts w:ascii="Microsoft JhengHei" w:eastAsia="Microsoft JhengHei" w:cs="Microsoft JhengHei"/>
      <w:b/>
      <w:bCs/>
      <w:sz w:val="36"/>
      <w:szCs w:val="36"/>
    </w:rPr>
  </w:style>
  <w:style w:type="character" w:customStyle="1" w:styleId="a6">
    <w:name w:val="标题 字符"/>
    <w:basedOn w:val="a0"/>
    <w:link w:val="a5"/>
    <w:uiPriority w:val="1"/>
    <w:rsid w:val="00E24085"/>
    <w:rPr>
      <w:rFonts w:ascii="Microsoft JhengHei" w:eastAsia="Microsoft JhengHei" w:hAnsi="Arial" w:cs="Microsoft JhengHei"/>
      <w:b/>
      <w:bCs/>
      <w:kern w:val="0"/>
      <w:sz w:val="36"/>
      <w:szCs w:val="36"/>
    </w:rPr>
  </w:style>
  <w:style w:type="paragraph" w:styleId="a7">
    <w:name w:val="List Paragraph"/>
    <w:basedOn w:val="a"/>
    <w:uiPriority w:val="1"/>
    <w:qFormat/>
    <w:rsid w:val="00E24085"/>
    <w:pPr>
      <w:spacing w:before="160"/>
      <w:ind w:left="1103" w:hanging="420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91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91D69"/>
    <w:rPr>
      <w:rFonts w:ascii="宋体" w:eastAsia="宋体" w:hAnsi="Arial" w:cs="宋体"/>
      <w:kern w:val="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91D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91D69"/>
    <w:rPr>
      <w:rFonts w:ascii="宋体" w:eastAsia="宋体" w:hAnsi="Arial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22</cp:revision>
  <dcterms:created xsi:type="dcterms:W3CDTF">2021-03-18T11:09:00Z</dcterms:created>
  <dcterms:modified xsi:type="dcterms:W3CDTF">2022-03-22T11:25:00Z</dcterms:modified>
</cp:coreProperties>
</file>