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807FC">
      <w:pPr>
        <w:ind w:left="0" w:leftChars="0" w:firstLine="0" w:firstLineChars="0"/>
        <w:rPr>
          <w:rFonts w:hint="eastAsia"/>
          <w:sz w:val="22"/>
          <w:szCs w:val="20"/>
          <w:lang w:val="en-US" w:eastAsia="zh-CN"/>
        </w:rPr>
      </w:pPr>
      <w:r>
        <w:rPr>
          <w:rFonts w:hint="eastAsia"/>
          <w:sz w:val="22"/>
          <w:szCs w:val="20"/>
          <w:lang w:val="en-US" w:eastAsia="zh-CN"/>
        </w:rPr>
        <w:t xml:space="preserve">附件2 </w:t>
      </w:r>
    </w:p>
    <w:p w14:paraId="50A99520">
      <w:pPr>
        <w:ind w:left="0" w:leftChars="0" w:firstLine="0" w:firstLineChars="0"/>
        <w:jc w:val="center"/>
        <w:rPr>
          <w:rFonts w:hint="eastAsia" w:ascii="方正小标宋简体" w:hAnsi="方正小标宋简体" w:eastAsia="方正小标宋简体" w:cs="方正小标宋简体"/>
          <w:b w:val="0"/>
          <w:bCs w:val="0"/>
          <w:sz w:val="36"/>
          <w:szCs w:val="28"/>
          <w:lang w:val="en-US" w:eastAsia="zh-CN"/>
        </w:rPr>
      </w:pPr>
      <w:r>
        <w:rPr>
          <w:rFonts w:hint="eastAsia" w:ascii="方正小标宋简体" w:hAnsi="方正小标宋简体" w:eastAsia="方正小标宋简体" w:cs="方正小标宋简体"/>
          <w:b w:val="0"/>
          <w:bCs w:val="0"/>
          <w:sz w:val="36"/>
          <w:szCs w:val="28"/>
          <w:lang w:val="en-US" w:eastAsia="zh-CN"/>
        </w:rPr>
        <w:t>环境科学与工程学院2026年硕士研究生</w:t>
      </w:r>
    </w:p>
    <w:p w14:paraId="27E6F72D">
      <w:pPr>
        <w:ind w:left="0" w:leftChars="0" w:firstLine="0" w:firstLineChars="0"/>
        <w:jc w:val="center"/>
        <w:rPr>
          <w:rFonts w:hint="eastAsia" w:ascii="方正小标宋简体" w:hAnsi="方正小标宋简体" w:eastAsia="方正小标宋简体" w:cs="方正小标宋简体"/>
          <w:b w:val="0"/>
          <w:bCs w:val="0"/>
          <w:sz w:val="36"/>
          <w:szCs w:val="28"/>
          <w:lang w:val="en-US" w:eastAsia="zh-CN"/>
        </w:rPr>
      </w:pPr>
      <w:r>
        <w:rPr>
          <w:rFonts w:hint="eastAsia" w:ascii="方正小标宋简体" w:hAnsi="方正小标宋简体" w:eastAsia="方正小标宋简体" w:cs="方正小标宋简体"/>
          <w:b w:val="0"/>
          <w:bCs w:val="0"/>
          <w:sz w:val="36"/>
          <w:szCs w:val="28"/>
          <w:lang w:val="en-US" w:eastAsia="zh-CN"/>
        </w:rPr>
        <w:t>调剂复试安排</w:t>
      </w:r>
    </w:p>
    <w:p w14:paraId="3EE6CE64">
      <w:pPr>
        <w:ind w:left="0" w:leftChars="0" w:firstLine="0" w:firstLineChars="0"/>
        <w:rPr>
          <w:rFonts w:hint="eastAsia"/>
          <w:lang w:val="en-US" w:eastAsia="zh-CN"/>
        </w:rPr>
      </w:pPr>
    </w:p>
    <w:p w14:paraId="3A8DB9B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kern w:val="0"/>
          <w:sz w:val="30"/>
          <w:szCs w:val="30"/>
          <w:lang w:val="en-US" w:eastAsia="zh-CN" w:bidi="ar-SA"/>
        </w:rPr>
      </w:pPr>
      <w:r>
        <w:rPr>
          <w:rFonts w:hint="default" w:ascii="Times New Roman" w:hAnsi="Times New Roman" w:eastAsia="黑体" w:cs="Times New Roman"/>
          <w:b w:val="0"/>
          <w:bCs/>
          <w:kern w:val="0"/>
          <w:sz w:val="30"/>
          <w:szCs w:val="30"/>
          <w:lang w:val="en-US" w:eastAsia="zh-CN" w:bidi="ar-SA"/>
        </w:rPr>
        <w:t>一、材料准备</w:t>
      </w:r>
    </w:p>
    <w:p w14:paraId="151BC4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1. </w:t>
      </w:r>
      <w:r>
        <w:rPr>
          <w:rFonts w:hint="eastAsia" w:cs="Times New Roman"/>
          <w:sz w:val="28"/>
          <w:szCs w:val="28"/>
          <w:lang w:val="en-US" w:eastAsia="zh-CN"/>
        </w:rPr>
        <w:t>请根据</w:t>
      </w:r>
      <w:r>
        <w:rPr>
          <w:rFonts w:hint="default" w:ascii="Times New Roman" w:hAnsi="Times New Roman" w:cs="Times New Roman"/>
          <w:sz w:val="28"/>
          <w:szCs w:val="28"/>
          <w:lang w:val="en-US" w:eastAsia="zh-CN"/>
        </w:rPr>
        <w:t>调剂公告要求，准备资格审查材料</w:t>
      </w:r>
      <w:r>
        <w:rPr>
          <w:rFonts w:hint="eastAsia" w:cs="Times New Roman"/>
          <w:sz w:val="28"/>
          <w:szCs w:val="28"/>
          <w:lang w:val="en-US" w:eastAsia="zh-CN"/>
        </w:rPr>
        <w:t>（提交材料的1-9项）的原件</w:t>
      </w:r>
      <w:r>
        <w:rPr>
          <w:rFonts w:hint="default" w:ascii="Times New Roman" w:hAnsi="Times New Roman" w:cs="Times New Roman"/>
          <w:sz w:val="28"/>
          <w:szCs w:val="28"/>
          <w:lang w:val="en-US" w:eastAsia="zh-CN"/>
        </w:rPr>
        <w:t>及复印件，</w:t>
      </w:r>
      <w:r>
        <w:rPr>
          <w:rFonts w:hint="default" w:ascii="Times New Roman" w:hAnsi="Times New Roman" w:cs="Times New Roman"/>
          <w:b/>
          <w:bCs/>
          <w:sz w:val="28"/>
          <w:szCs w:val="28"/>
          <w:lang w:val="en-US" w:eastAsia="zh-CN"/>
        </w:rPr>
        <w:t>原件在报到时</w:t>
      </w:r>
      <w:r>
        <w:rPr>
          <w:rFonts w:hint="eastAsia" w:cs="Times New Roman"/>
          <w:b/>
          <w:bCs/>
          <w:sz w:val="28"/>
          <w:szCs w:val="28"/>
          <w:lang w:val="en-US" w:eastAsia="zh-CN"/>
        </w:rPr>
        <w:t>现场核查</w:t>
      </w:r>
      <w:r>
        <w:rPr>
          <w:rFonts w:hint="default" w:ascii="Times New Roman" w:hAnsi="Times New Roman" w:cs="Times New Roman"/>
          <w:b/>
          <w:bCs/>
          <w:sz w:val="28"/>
          <w:szCs w:val="28"/>
          <w:lang w:val="en-US" w:eastAsia="zh-CN"/>
        </w:rPr>
        <w:t>，复印件</w:t>
      </w:r>
      <w:r>
        <w:rPr>
          <w:rFonts w:hint="eastAsia" w:cs="Times New Roman"/>
          <w:b/>
          <w:bCs/>
          <w:sz w:val="28"/>
          <w:szCs w:val="28"/>
          <w:lang w:val="en-US" w:eastAsia="zh-CN"/>
        </w:rPr>
        <w:t>统一</w:t>
      </w:r>
      <w:r>
        <w:rPr>
          <w:rFonts w:hint="default" w:ascii="Times New Roman" w:hAnsi="Times New Roman" w:cs="Times New Roman"/>
          <w:b/>
          <w:bCs/>
          <w:sz w:val="28"/>
          <w:szCs w:val="28"/>
          <w:lang w:val="en-US" w:eastAsia="zh-CN"/>
        </w:rPr>
        <w:t>在报到时提交</w:t>
      </w:r>
      <w:r>
        <w:rPr>
          <w:rFonts w:hint="default" w:ascii="Times New Roman" w:hAnsi="Times New Roman" w:cs="Times New Roman"/>
          <w:sz w:val="28"/>
          <w:szCs w:val="28"/>
          <w:lang w:val="en-US" w:eastAsia="zh-CN"/>
        </w:rPr>
        <w:t>。</w:t>
      </w:r>
    </w:p>
    <w:p w14:paraId="24737B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2. </w:t>
      </w:r>
      <w:r>
        <w:rPr>
          <w:rFonts w:hint="default" w:ascii="Times New Roman" w:hAnsi="Times New Roman" w:cs="Times New Roman"/>
          <w:b/>
          <w:bCs/>
          <w:sz w:val="28"/>
          <w:szCs w:val="28"/>
          <w:lang w:val="en-US" w:eastAsia="zh-CN"/>
        </w:rPr>
        <w:t>提交展示PPT：</w:t>
      </w:r>
      <w:r>
        <w:rPr>
          <w:rFonts w:hint="default" w:ascii="Times New Roman" w:hAnsi="Times New Roman" w:cs="Times New Roman"/>
          <w:sz w:val="28"/>
          <w:szCs w:val="28"/>
          <w:lang w:val="en-US" w:eastAsia="zh-CN"/>
        </w:rPr>
        <w:t>请于4月1日（周三）17:30前提交复试考核PPT至郑老师邮箱（zhengjy93@mail.sysu.edu.cn）。PPT的命名格式为“考生编号+姓名+报考专业”，逾期不再接受任何形式补充、修改。</w:t>
      </w:r>
    </w:p>
    <w:p w14:paraId="2749F8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3. </w:t>
      </w:r>
      <w:r>
        <w:rPr>
          <w:rFonts w:hint="default" w:ascii="Times New Roman" w:hAnsi="Times New Roman" w:cs="Times New Roman"/>
          <w:b/>
          <w:bCs/>
          <w:sz w:val="28"/>
          <w:szCs w:val="28"/>
          <w:lang w:val="en-US" w:eastAsia="zh-CN"/>
        </w:rPr>
        <w:t>提前抽签：</w:t>
      </w:r>
      <w:r>
        <w:rPr>
          <w:rFonts w:hint="default" w:ascii="Times New Roman" w:hAnsi="Times New Roman" w:cs="Times New Roman"/>
          <w:sz w:val="28"/>
          <w:szCs w:val="28"/>
          <w:lang w:val="en-US" w:eastAsia="zh-CN"/>
        </w:rPr>
        <w:t>请查收4月1日（周三）郑老师邮箱发送的抽签链接，并按要求及时完成线上抽签。</w:t>
      </w:r>
    </w:p>
    <w:p w14:paraId="0643799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cs="Times New Roman"/>
          <w:sz w:val="30"/>
          <w:szCs w:val="30"/>
          <w:lang w:val="en-US" w:eastAsia="zh-CN"/>
        </w:rPr>
      </w:pPr>
    </w:p>
    <w:p w14:paraId="7541C75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kern w:val="0"/>
          <w:sz w:val="30"/>
          <w:szCs w:val="30"/>
          <w:lang w:val="en-US" w:eastAsia="zh-CN" w:bidi="ar-SA"/>
        </w:rPr>
      </w:pPr>
      <w:r>
        <w:rPr>
          <w:rFonts w:hint="default" w:ascii="Times New Roman" w:hAnsi="Times New Roman" w:eastAsia="黑体" w:cs="Times New Roman"/>
          <w:b w:val="0"/>
          <w:bCs/>
          <w:kern w:val="0"/>
          <w:sz w:val="30"/>
          <w:szCs w:val="30"/>
          <w:lang w:val="en-US" w:eastAsia="zh-CN" w:bidi="ar-SA"/>
        </w:rPr>
        <w:t>二、复试安排</w:t>
      </w:r>
    </w:p>
    <w:p w14:paraId="514CFB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2" w:firstLineChars="200"/>
        <w:textAlignment w:val="auto"/>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sz w:val="30"/>
          <w:szCs w:val="30"/>
          <w:lang w:val="en-US" w:eastAsia="zh-CN"/>
        </w:rPr>
        <w:t>（一）报到</w:t>
      </w:r>
    </w:p>
    <w:p w14:paraId="611AC0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1. 时间：</w:t>
      </w:r>
      <w:r>
        <w:rPr>
          <w:rFonts w:hint="default" w:ascii="Times New Roman" w:hAnsi="Times New Roman" w:cs="Times New Roman"/>
          <w:sz w:val="28"/>
          <w:szCs w:val="28"/>
          <w:lang w:val="en-US" w:eastAsia="zh-CN"/>
        </w:rPr>
        <w:t>4月2日（周四）8:00-8:30</w:t>
      </w:r>
    </w:p>
    <w:p w14:paraId="03AF0A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2. 地点：</w:t>
      </w:r>
      <w:r>
        <w:rPr>
          <w:rFonts w:hint="default" w:ascii="Times New Roman" w:hAnsi="Times New Roman" w:cs="Times New Roman"/>
          <w:sz w:val="28"/>
          <w:szCs w:val="28"/>
          <w:lang w:val="en-US" w:eastAsia="zh-CN"/>
        </w:rPr>
        <w:t>环境科学与工程学院</w:t>
      </w:r>
      <w:r>
        <w:rPr>
          <w:rFonts w:hint="default" w:ascii="Times New Roman" w:hAnsi="Times New Roman" w:cs="Times New Roman"/>
          <w:b/>
          <w:bCs/>
          <w:sz w:val="28"/>
          <w:szCs w:val="28"/>
          <w:lang w:val="en-US" w:eastAsia="zh-CN"/>
        </w:rPr>
        <w:t>B104</w:t>
      </w:r>
      <w:r>
        <w:rPr>
          <w:rFonts w:hint="default" w:ascii="Times New Roman" w:hAnsi="Times New Roman" w:cs="Times New Roman"/>
          <w:sz w:val="28"/>
          <w:szCs w:val="28"/>
          <w:lang w:val="en-US" w:eastAsia="zh-CN"/>
        </w:rPr>
        <w:t>会议室</w:t>
      </w:r>
    </w:p>
    <w:p w14:paraId="1DF3C9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3. 具体流程：</w:t>
      </w:r>
    </w:p>
    <w:p w14:paraId="39B9D6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（1）入校：</w:t>
      </w:r>
      <w:r>
        <w:rPr>
          <w:rFonts w:hint="eastAsia" w:cs="Times New Roman"/>
          <w:sz w:val="28"/>
          <w:szCs w:val="28"/>
          <w:lang w:val="en-US" w:eastAsia="zh-CN"/>
        </w:rPr>
        <w:t>考生</w:t>
      </w:r>
      <w:r>
        <w:rPr>
          <w:rFonts w:hint="default" w:ascii="Times New Roman" w:hAnsi="Times New Roman" w:cs="Times New Roman"/>
          <w:sz w:val="28"/>
          <w:szCs w:val="28"/>
          <w:lang w:val="en-US" w:eastAsia="zh-CN"/>
        </w:rPr>
        <w:t>凭初试时的《2026年全国硕士研究生招生考试准考证》和身份证件进入中山大学广州校区东校园。</w:t>
      </w:r>
    </w:p>
    <w:p w14:paraId="3E4096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（2）报到：报到时将提交资格审查原件进行审查并签署《考试诚信复试承诺书》。</w:t>
      </w:r>
    </w:p>
    <w:p w14:paraId="695C98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default" w:ascii="Times New Roman" w:hAnsi="Times New Roman" w:eastAsia="楷体_GB2312" w:cs="Times New Roman"/>
          <w:b/>
          <w:bCs/>
          <w:sz w:val="28"/>
          <w:szCs w:val="28"/>
          <w:lang w:val="en-US" w:eastAsia="zh-CN"/>
        </w:rPr>
      </w:pPr>
      <w:r>
        <w:rPr>
          <w:rFonts w:hint="default" w:ascii="Times New Roman" w:hAnsi="Times New Roman" w:eastAsia="楷体_GB2312" w:cs="Times New Roman"/>
          <w:b/>
          <w:bCs/>
          <w:sz w:val="28"/>
          <w:szCs w:val="28"/>
          <w:lang w:val="en-US" w:eastAsia="zh-CN"/>
        </w:rPr>
        <w:t>（二）复试</w:t>
      </w:r>
    </w:p>
    <w:p w14:paraId="29EF47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1. 时间：</w:t>
      </w:r>
      <w:r>
        <w:rPr>
          <w:rFonts w:hint="default" w:ascii="Times New Roman" w:hAnsi="Times New Roman" w:cs="Times New Roman"/>
          <w:sz w:val="28"/>
          <w:szCs w:val="28"/>
          <w:lang w:val="en-US" w:eastAsia="zh-CN"/>
        </w:rPr>
        <w:t>4月2日（周四）9:00开始</w:t>
      </w:r>
    </w:p>
    <w:p w14:paraId="7A6887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2. 地点：</w:t>
      </w:r>
      <w:r>
        <w:rPr>
          <w:rFonts w:hint="default" w:ascii="Times New Roman" w:hAnsi="Times New Roman" w:cs="Times New Roman"/>
          <w:sz w:val="28"/>
          <w:szCs w:val="28"/>
          <w:lang w:val="en-US" w:eastAsia="zh-CN"/>
        </w:rPr>
        <w:t>环境科学与工程学院</w:t>
      </w:r>
      <w:r>
        <w:rPr>
          <w:rFonts w:hint="default" w:ascii="Times New Roman" w:hAnsi="Times New Roman" w:cs="Times New Roman"/>
          <w:b/>
          <w:bCs/>
          <w:sz w:val="28"/>
          <w:szCs w:val="28"/>
          <w:lang w:val="en-US" w:eastAsia="zh-CN"/>
        </w:rPr>
        <w:t>A104</w:t>
      </w:r>
      <w:r>
        <w:rPr>
          <w:rFonts w:hint="default" w:ascii="Times New Roman" w:hAnsi="Times New Roman" w:cs="Times New Roman"/>
          <w:sz w:val="28"/>
          <w:szCs w:val="28"/>
          <w:lang w:val="en-US" w:eastAsia="zh-CN"/>
        </w:rPr>
        <w:t>会议室</w:t>
      </w:r>
    </w:p>
    <w:p w14:paraId="78BCAE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cs="Times New Roman"/>
          <w:b/>
          <w:bCs/>
          <w:sz w:val="28"/>
          <w:szCs w:val="28"/>
          <w:lang w:val="en-US" w:eastAsia="zh-CN"/>
        </w:rPr>
        <w:t>3. 具体流程：</w:t>
      </w:r>
      <w:r>
        <w:rPr>
          <w:rFonts w:hint="eastAsia" w:cs="Times New Roman"/>
          <w:b w:val="0"/>
          <w:bCs w:val="0"/>
          <w:sz w:val="28"/>
          <w:szCs w:val="28"/>
          <w:lang w:val="en-US" w:eastAsia="zh-CN"/>
        </w:rPr>
        <w:t>（1）</w:t>
      </w:r>
      <w:r>
        <w:rPr>
          <w:rFonts w:hint="default" w:ascii="Times New Roman" w:hAnsi="Times New Roman" w:cs="Times New Roman"/>
          <w:sz w:val="28"/>
          <w:szCs w:val="28"/>
          <w:lang w:val="en-US" w:eastAsia="zh-CN"/>
        </w:rPr>
        <w:t>报到结束后，考生留在候考室候考，非必要不得离开候考场。面试前在复试助理的指引下到考场外候考。</w:t>
      </w:r>
      <w:r>
        <w:rPr>
          <w:rFonts w:hint="default" w:ascii="Times New Roman" w:hAnsi="Times New Roman" w:cs="Times New Roman"/>
          <w:b/>
          <w:bCs/>
          <w:sz w:val="28"/>
          <w:szCs w:val="28"/>
          <w:u w:val="single"/>
          <w:lang w:val="en-US" w:eastAsia="zh-CN"/>
        </w:rPr>
        <w:t>除身份证、准考证外，考生不允许携带任何复试材料（电子、纸质）或个人简历进入考场，禁止向任何考官递交任何资料</w:t>
      </w:r>
      <w:r>
        <w:rPr>
          <w:rFonts w:hint="default" w:ascii="Times New Roman" w:hAnsi="Times New Roman" w:cs="Times New Roman"/>
          <w:sz w:val="28"/>
          <w:szCs w:val="28"/>
          <w:lang w:val="en-US" w:eastAsia="zh-CN"/>
        </w:rPr>
        <w:t>。</w:t>
      </w:r>
    </w:p>
    <w:p w14:paraId="641625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（2）复试小组对考生进行逐个考核：考核内容包括综合评价、外语应用能力测试、专业能力及综合素质考核三部分；考核以面试为主，考生准备个人陈述PPT进行自我介绍，个人陈述应包含个人思想情况</w:t>
      </w:r>
      <w:r>
        <w:rPr>
          <w:rFonts w:hint="eastAsia" w:cs="Times New Roman"/>
          <w:sz w:val="28"/>
          <w:szCs w:val="28"/>
          <w:lang w:val="en-US" w:eastAsia="zh-CN"/>
        </w:rPr>
        <w:t>、</w:t>
      </w:r>
      <w:r>
        <w:rPr>
          <w:rFonts w:hint="default" w:ascii="Times New Roman" w:hAnsi="Times New Roman" w:cs="Times New Roman"/>
          <w:sz w:val="28"/>
          <w:szCs w:val="28"/>
          <w:lang w:val="en-US" w:eastAsia="zh-CN"/>
        </w:rPr>
        <w:t>学习经历</w:t>
      </w:r>
      <w:r>
        <w:rPr>
          <w:rFonts w:hint="eastAsia" w:cs="Times New Roman"/>
          <w:sz w:val="28"/>
          <w:szCs w:val="28"/>
          <w:lang w:val="en-US" w:eastAsia="zh-CN"/>
        </w:rPr>
        <w:t>、</w:t>
      </w:r>
      <w:r>
        <w:rPr>
          <w:rFonts w:hint="default" w:ascii="Times New Roman" w:hAnsi="Times New Roman" w:cs="Times New Roman"/>
          <w:sz w:val="28"/>
          <w:szCs w:val="28"/>
          <w:lang w:val="en-US" w:eastAsia="zh-CN"/>
        </w:rPr>
        <w:t>主要课程成绩、科研经历、实践活动及获奖情况等（限时5分钟）。考生个人陈述结束后，采取复试小组现场提问或考生抽题作答的方式，进行英文及专业</w:t>
      </w:r>
      <w:bookmarkStart w:id="0" w:name="_GoBack"/>
      <w:bookmarkEnd w:id="0"/>
      <w:r>
        <w:rPr>
          <w:rFonts w:hint="default" w:ascii="Times New Roman" w:hAnsi="Times New Roman" w:cs="Times New Roman"/>
          <w:sz w:val="28"/>
          <w:szCs w:val="28"/>
          <w:lang w:val="en-US" w:eastAsia="zh-CN"/>
        </w:rPr>
        <w:t>综合考核。考生当场回答问题，必要时，复试小组成员会就相关问题进一步提问。</w:t>
      </w:r>
    </w:p>
    <w:p w14:paraId="40BBD2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（3）考试结束后，</w:t>
      </w:r>
      <w:r>
        <w:rPr>
          <w:rFonts w:hint="default" w:ascii="Times New Roman" w:hAnsi="Times New Roman" w:cs="Times New Roman"/>
          <w:b/>
          <w:bCs/>
          <w:sz w:val="28"/>
          <w:szCs w:val="28"/>
          <w:u w:val="single"/>
          <w:lang w:val="en-US" w:eastAsia="zh-CN"/>
        </w:rPr>
        <w:t>考生自行离开考场，不得以任何方式交流复试问题，不得询问任何与复试结果等有关问题。</w:t>
      </w:r>
    </w:p>
    <w:p w14:paraId="785027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default" w:ascii="Times New Roman" w:hAnsi="Times New Roman" w:cs="Times New Roman"/>
          <w:sz w:val="30"/>
          <w:szCs w:val="30"/>
          <w:lang w:val="en-US" w:eastAsia="zh-CN"/>
        </w:rPr>
      </w:pPr>
    </w:p>
    <w:p w14:paraId="0085251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kern w:val="0"/>
          <w:sz w:val="30"/>
          <w:szCs w:val="30"/>
          <w:lang w:val="en-US" w:eastAsia="zh-CN" w:bidi="ar-SA"/>
        </w:rPr>
      </w:pPr>
      <w:r>
        <w:rPr>
          <w:rFonts w:hint="default" w:ascii="Times New Roman" w:hAnsi="Times New Roman" w:eastAsia="黑体" w:cs="Times New Roman"/>
          <w:b w:val="0"/>
          <w:bCs/>
          <w:kern w:val="0"/>
          <w:sz w:val="30"/>
          <w:szCs w:val="30"/>
          <w:lang w:val="en-US" w:eastAsia="zh-CN" w:bidi="ar-SA"/>
        </w:rPr>
        <w:t>三、复试注意事项及纪律要求</w:t>
      </w:r>
    </w:p>
    <w:p w14:paraId="0EED07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1.考生应当自觉服从工作人员管理及检查，不得以任何理由妨碍工作人员履行职责，不得扰乱复试会场的秩序</w:t>
      </w:r>
      <w:r>
        <w:rPr>
          <w:rFonts w:hint="eastAsia" w:cs="Times New Roman"/>
          <w:sz w:val="28"/>
          <w:szCs w:val="28"/>
          <w:lang w:val="en-US" w:eastAsia="zh-CN"/>
        </w:rPr>
        <w:t>。</w:t>
      </w:r>
    </w:p>
    <w:p w14:paraId="363539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考生不携带任何书籍书刊、报纸、图片、相关文字或电子资料或电子设备进入考场；不对复试现场及过程进行录音录像；复试过程中考生不能自行离场，禁止向现场任何考官递交任何资料，不做任何违规行为；考后不向他人透露复试题目及复试现场情况</w:t>
      </w:r>
      <w:r>
        <w:rPr>
          <w:rFonts w:hint="eastAsia" w:cs="Times New Roman"/>
          <w:sz w:val="28"/>
          <w:szCs w:val="28"/>
          <w:lang w:val="en-US" w:eastAsia="zh-CN"/>
        </w:rPr>
        <w:t>。</w:t>
      </w:r>
    </w:p>
    <w:p w14:paraId="66F05B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3.对在复试过程中有违规违纪行为的考生将按照国家教育考试违规处理办法、普通高等学校招生违规行为处理暂行规定，进行严肃处理，取消录取资格，记入考生诚信档案。</w:t>
      </w:r>
    </w:p>
    <w:p w14:paraId="7AB0DC41">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05549"/>
    <w:multiLevelType w:val="singleLevel"/>
    <w:tmpl w:val="A6D05549"/>
    <w:lvl w:ilvl="0" w:tentative="0">
      <w:start w:val="1"/>
      <w:numFmt w:val="chineseCounting"/>
      <w:pStyle w:val="2"/>
      <w:suff w:val="nothing"/>
      <w:lvlText w:val="%1、"/>
      <w:lvlJc w:val="left"/>
      <w:pPr>
        <w:ind w:left="0" w:firstLine="420"/>
      </w:pPr>
      <w:rPr>
        <w:rFonts w:hint="eastAsia"/>
      </w:rPr>
    </w:lvl>
  </w:abstractNum>
  <w:abstractNum w:abstractNumId="1">
    <w:nsid w:val="50DD795D"/>
    <w:multiLevelType w:val="singleLevel"/>
    <w:tmpl w:val="50DD795D"/>
    <w:lvl w:ilvl="0" w:tentative="0">
      <w:start w:val="1"/>
      <w:numFmt w:val="chineseCounting"/>
      <w:pStyle w:val="3"/>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4EDA"/>
    <w:rsid w:val="099F3D57"/>
    <w:rsid w:val="0EA77ABC"/>
    <w:rsid w:val="10740854"/>
    <w:rsid w:val="1F854932"/>
    <w:rsid w:val="231D7F19"/>
    <w:rsid w:val="2CA82583"/>
    <w:rsid w:val="2DF357BC"/>
    <w:rsid w:val="3A544683"/>
    <w:rsid w:val="3B8159AD"/>
    <w:rsid w:val="3B8C3494"/>
    <w:rsid w:val="3CE17174"/>
    <w:rsid w:val="41702ACB"/>
    <w:rsid w:val="459D6203"/>
    <w:rsid w:val="46993FA9"/>
    <w:rsid w:val="476E4984"/>
    <w:rsid w:val="4CF431C6"/>
    <w:rsid w:val="50F45C08"/>
    <w:rsid w:val="529663A9"/>
    <w:rsid w:val="5A405A9F"/>
    <w:rsid w:val="5D3B70E0"/>
    <w:rsid w:val="60FC5A2B"/>
    <w:rsid w:val="677D5963"/>
    <w:rsid w:val="6D5D7F8F"/>
    <w:rsid w:val="6D771841"/>
    <w:rsid w:val="76851400"/>
    <w:rsid w:val="7B440A49"/>
    <w:rsid w:val="7E19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firstLine="880" w:firstLineChars="200"/>
      <w:outlineLvl w:val="0"/>
    </w:pPr>
    <w:rPr>
      <w:rFonts w:ascii="Times New Roman" w:hAnsi="Times New Roman" w:eastAsia="黑体"/>
      <w:kern w:val="44"/>
      <w:sz w:val="32"/>
    </w:rPr>
  </w:style>
  <w:style w:type="paragraph" w:styleId="3">
    <w:name w:val="heading 2"/>
    <w:basedOn w:val="1"/>
    <w:next w:val="4"/>
    <w:link w:val="15"/>
    <w:semiHidden/>
    <w:unhideWhenUsed/>
    <w:qFormat/>
    <w:uiPriority w:val="0"/>
    <w:pPr>
      <w:keepNext/>
      <w:keepLines/>
      <w:numPr>
        <w:ilvl w:val="0"/>
        <w:numId w:val="2"/>
      </w:numPr>
      <w:spacing w:beforeLines="0" w:beforeAutospacing="0" w:afterLines="0" w:afterAutospacing="0" w:line="540" w:lineRule="exact"/>
      <w:ind w:left="0" w:firstLine="880" w:firstLineChars="200"/>
      <w:outlineLvl w:val="1"/>
    </w:pPr>
    <w:rPr>
      <w:rFonts w:eastAsia="楷体_GB2312"/>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Times New Roman" w:hAnsi="Times New Roman" w:cs="宋体"/>
      <w:bCs/>
      <w:kern w:val="0"/>
      <w:szCs w:val="27"/>
      <w:lang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6">
    <w:name w:val="annotation text"/>
    <w:basedOn w:val="1"/>
    <w:link w:val="16"/>
    <w:qFormat/>
    <w:uiPriority w:val="0"/>
    <w:pPr>
      <w:spacing w:line="600" w:lineRule="exact"/>
      <w:ind w:firstLine="883" w:firstLineChars="200"/>
    </w:pPr>
    <w:rPr>
      <w:rFonts w:ascii="Calibri" w:hAnsi="Calibri" w:eastAsia="微软雅黑" w:cs="Times New Roman"/>
      <w:sz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26E5" w:themeColor="hyperlink"/>
      <w:u w:val="single"/>
      <w14:textFill>
        <w14:solidFill>
          <w14:schemeClr w14:val="hlink"/>
        </w14:solidFill>
      </w14:textFill>
    </w:rPr>
  </w:style>
  <w:style w:type="paragraph" w:customStyle="1" w:styleId="14">
    <w:name w:val="大标题"/>
    <w:basedOn w:val="9"/>
    <w:qFormat/>
    <w:uiPriority w:val="0"/>
    <w:pPr>
      <w:widowControl/>
      <w:shd w:val="clear" w:fill="FFFFFF"/>
      <w:spacing w:line="560" w:lineRule="exact"/>
      <w:ind w:left="640" w:leftChars="200" w:right="640" w:rightChars="200" w:firstLine="0" w:firstLineChars="0"/>
      <w:outlineLvl w:val="2"/>
    </w:pPr>
    <w:rPr>
      <w:rFonts w:hint="eastAsia" w:ascii="方正小标宋简体" w:hAnsi="方正小标宋简体" w:eastAsia="方正小标宋简体" w:cs="方正小标宋简体"/>
      <w:b w:val="0"/>
      <w:color w:val="000000" w:themeColor="text1"/>
      <w:kern w:val="0"/>
      <w:sz w:val="44"/>
      <w:szCs w:val="44"/>
      <w:shd w:val="clear" w:fill="FFFFFF"/>
      <w:lang w:bidi="ar"/>
      <w14:textFill>
        <w14:solidFill>
          <w14:schemeClr w14:val="tx1"/>
        </w14:solidFill>
      </w14:textFill>
    </w:rPr>
  </w:style>
  <w:style w:type="character" w:customStyle="1" w:styleId="15">
    <w:name w:val="标题 2 Char"/>
    <w:link w:val="3"/>
    <w:qFormat/>
    <w:uiPriority w:val="0"/>
    <w:rPr>
      <w:rFonts w:eastAsia="楷体_GB2312"/>
    </w:rPr>
  </w:style>
  <w:style w:type="character" w:customStyle="1" w:styleId="16">
    <w:name w:val="批注文字 字符"/>
    <w:link w:val="6"/>
    <w:qFormat/>
    <w:uiPriority w:val="0"/>
    <w:rPr>
      <w:rFonts w:ascii="Calibri" w:hAnsi="Calibri" w:eastAsia="微软雅黑" w:cs="Times New Roman"/>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06292386-e2e9-4367-a0ed-ec6832587351</errorID>
      <errorWord>考生凭可</errorWord>
      <group>L1_AI</group>
      <groupName>深度校对</groupName>
      <ability>L2_AI_Grammar</ability>
      <abilityName>语法纠错</abilityName>
      <candidateList>
        <item>考生</item>
      </candidateList>
      <explain/>
      <paraID>39B9D66F</paraID>
      <start>6</start>
      <end>8</end>
      <status>modified</status>
      <modifiedWord>考生</modifiedWord>
      <trackRevisions>false</trackRevisions>
    </reviewItem>
    <reviewItem>
      <errorID>95ab3fd4-b5a4-4d18-960f-66a8860341b7</errorID>
      <errorWord>（2）</errorWord>
      <group>L1_AI</group>
      <groupName>深度校对</groupName>
      <ability>L2_AI_Title</ability>
      <abilityName>标题检查</abilityName>
      <candidateList>
        <item>（1）</item>
      </candidateList>
      <explain>标题顺序错误，请检查标题顺序是否合理。</explain>
      <paraID>641625FA</paraID>
      <start>0</start>
      <end>3</end>
      <status>ignored</status>
      <modifiedWord/>
      <trackRevisions>false</trackRevisions>
    </reviewItem>
    <reviewItem>
      <errorID>9cc70f8d-886c-4687-b500-9c3a895313f2</errorID>
      <errorWord>，</errorWord>
      <group>L1_AI</group>
      <groupName>深度校对</groupName>
      <ability>L2_AI_Punc</ability>
      <abilityName>标点纠错</abilityName>
      <candidateList>
        <item>、</item>
      </candidateList>
      <explain/>
      <paraID>641625FA</paraID>
      <start>91</start>
      <end>92</end>
      <status>modified</status>
      <modifiedWord>、</modifiedWord>
      <trackRevisions>false</trackRevisions>
    </reviewItem>
    <reviewItem>
      <errorID>9e48d6b2-29aa-48c4-8661-9d283ab07baa</errorID>
      <errorWord>，</errorWord>
      <group>L1_AI</group>
      <groupName>深度校对</groupName>
      <ability>L2_AI_Punc</ability>
      <abilityName>标点纠错</abilityName>
      <candidateList>
        <item>、</item>
      </candidateList>
      <explain/>
      <paraID>641625FA</paraID>
      <start>96</start>
      <end>97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0593ed9-9050-47f9-9ca7-25ab97f8f53c}">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985</Words>
  <Characters>1059</Characters>
  <Lines>0</Lines>
  <Paragraphs>0</Paragraphs>
  <TotalTime>24</TotalTime>
  <ScaleCrop>false</ScaleCrop>
  <LinksUpToDate>false</LinksUpToDate>
  <CharactersWithSpaces>1069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2025-07-15T02:30:00Z</dcterms:created>
  <dc:creator>HP</dc:creator>
  <cp:lastModifiedBy>zheng jinyi</cp:lastModifiedBy>
  <dcterms:modified xsi:type="dcterms:W3CDTF">2026-03-30T09:17:16Z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09739C91289445379930EBC0D5CD2C96_12</vt:lpwstr>
  </property>
  <property fmtid="{D5CDD505-2E9C-101B-9397-08002B2CF9AE}" pid="4" name="KSOTemplateDocerSaveRecord">
    <vt:lpwstr>eyJoZGlkIjoiZjFmMDU1NTVhYjJlMjlkNGM0MTU5NjA3MzdjZmIxZTkiLCJ1c2VySWQiOiIyNDg0NjExNDYifQ==</vt:lpwstr>
  </property>
</Properties>
</file>